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A4" w:rsidRDefault="000817A4" w:rsidP="003335C6">
      <w:pPr>
        <w:spacing w:before="183" w:line="265" w:lineRule="exact"/>
        <w:rPr>
          <w:rFonts w:ascii="Calibri Light" w:hAnsi="Calibri Light" w:cs="Calibri Light"/>
          <w:sz w:val="24"/>
          <w:szCs w:val="24"/>
        </w:rPr>
      </w:pPr>
      <w:r w:rsidRPr="006454B9">
        <w:rPr>
          <w:rFonts w:ascii="Calibri Light" w:hAnsi="Calibri Light" w:cs="Calibri Light"/>
          <w:b/>
          <w:sz w:val="24"/>
          <w:szCs w:val="24"/>
        </w:rPr>
        <w:t xml:space="preserve">NOMBRE DEL CANDIDATO: </w:t>
      </w:r>
      <w:r w:rsidR="000530C5" w:rsidRPr="009926AB">
        <w:rPr>
          <w:rFonts w:ascii="Calibri Light" w:hAnsi="Calibri Light" w:cs="Calibri Light"/>
          <w:sz w:val="24"/>
          <w:szCs w:val="24"/>
          <w:highlight w:val="yellow"/>
        </w:rPr>
        <w:t>Mauricio Oaxaca Alonso</w:t>
      </w:r>
      <w:r w:rsidR="000530C5">
        <w:rPr>
          <w:rFonts w:ascii="Calibri Light" w:hAnsi="Calibri Light" w:cs="Calibri Light"/>
          <w:sz w:val="24"/>
          <w:szCs w:val="24"/>
        </w:rPr>
        <w:t xml:space="preserve"> </w:t>
      </w:r>
    </w:p>
    <w:p w:rsidR="003335C6" w:rsidRPr="006454B9" w:rsidRDefault="003335C6" w:rsidP="003335C6">
      <w:pPr>
        <w:spacing w:before="183" w:line="265" w:lineRule="exact"/>
        <w:rPr>
          <w:rFonts w:ascii="Calibri Light" w:hAnsi="Calibri Light" w:cs="Calibri Light"/>
          <w:sz w:val="24"/>
          <w:szCs w:val="24"/>
        </w:rPr>
      </w:pPr>
    </w:p>
    <w:p w:rsidR="000817A4" w:rsidRPr="006454B9" w:rsidRDefault="000530C5" w:rsidP="000817A4">
      <w:pPr>
        <w:pStyle w:val="Textoindependiente"/>
        <w:tabs>
          <w:tab w:val="left" w:pos="1515"/>
        </w:tabs>
        <w:spacing w:before="2" w:after="1"/>
        <w:jc w:val="both"/>
        <w:rPr>
          <w:rFonts w:ascii="Calibri Light" w:hAnsi="Calibri Light" w:cs="Calibri Light"/>
          <w:sz w:val="24"/>
          <w:szCs w:val="24"/>
        </w:rPr>
      </w:pPr>
      <w:r>
        <w:rPr>
          <w:rFonts w:ascii="Calibri Light" w:hAnsi="Calibri Light" w:cs="Calibri Light"/>
          <w:sz w:val="24"/>
          <w:szCs w:val="24"/>
        </w:rPr>
        <w:t xml:space="preserve">El día </w:t>
      </w:r>
      <w:r w:rsidRPr="009926AB">
        <w:rPr>
          <w:rFonts w:ascii="Calibri Light" w:hAnsi="Calibri Light" w:cs="Calibri Light"/>
          <w:sz w:val="24"/>
          <w:szCs w:val="24"/>
          <w:highlight w:val="yellow"/>
        </w:rPr>
        <w:t>miércoles 7</w:t>
      </w:r>
      <w:r w:rsidR="000817A4" w:rsidRPr="009926AB">
        <w:rPr>
          <w:rFonts w:ascii="Calibri Light" w:hAnsi="Calibri Light" w:cs="Calibri Light"/>
          <w:sz w:val="24"/>
          <w:szCs w:val="24"/>
          <w:highlight w:val="yellow"/>
        </w:rPr>
        <w:t xml:space="preserve"> de octubre</w:t>
      </w:r>
      <w:r w:rsidR="000817A4" w:rsidRPr="006454B9">
        <w:rPr>
          <w:rFonts w:ascii="Calibri Light" w:hAnsi="Calibri Light" w:cs="Calibri Light"/>
          <w:sz w:val="24"/>
          <w:szCs w:val="24"/>
        </w:rPr>
        <w:t xml:space="preserve"> se envió al candidato las pruebas psicométricas correspondientes para evaluar las aptitudes, cualidades y </w:t>
      </w:r>
      <w:r w:rsidR="003335C6">
        <w:rPr>
          <w:rFonts w:ascii="Calibri Light" w:hAnsi="Calibri Light" w:cs="Calibri Light"/>
          <w:sz w:val="24"/>
          <w:szCs w:val="24"/>
        </w:rPr>
        <w:t xml:space="preserve">valores </w:t>
      </w:r>
      <w:r w:rsidR="000817A4" w:rsidRPr="006454B9">
        <w:rPr>
          <w:rFonts w:ascii="Calibri Light" w:hAnsi="Calibri Light" w:cs="Calibri Light"/>
          <w:sz w:val="24"/>
          <w:szCs w:val="24"/>
        </w:rPr>
        <w:t>que posee el candidato, por tal motivo se enviaron las siguientes pruebas:</w:t>
      </w: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0F5675" w:rsidRDefault="000530C5" w:rsidP="000530C5">
      <w:pPr>
        <w:pStyle w:val="Textoindependiente"/>
        <w:numPr>
          <w:ilvl w:val="0"/>
          <w:numId w:val="1"/>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Prueba de comportamiento: </w:t>
      </w:r>
      <w:r w:rsidRPr="000F5675">
        <w:rPr>
          <w:rFonts w:asciiTheme="minorHAnsi" w:hAnsiTheme="minorHAnsi"/>
          <w:sz w:val="24"/>
          <w:szCs w:val="24"/>
        </w:rPr>
        <w:t xml:space="preserve">esta prueba evalúa el </w:t>
      </w:r>
      <w:r w:rsidRPr="000F5675">
        <w:rPr>
          <w:rStyle w:val="Textoennegrita"/>
          <w:rFonts w:asciiTheme="minorHAnsi" w:hAnsiTheme="minorHAnsi"/>
          <w:b w:val="0"/>
          <w:sz w:val="24"/>
          <w:szCs w:val="24"/>
        </w:rPr>
        <w:t>empeño</w:t>
      </w:r>
      <w:r w:rsidRPr="000F5675">
        <w:rPr>
          <w:rFonts w:asciiTheme="minorHAnsi" w:hAnsiTheme="minorHAnsi"/>
          <w:sz w:val="24"/>
          <w:szCs w:val="24"/>
        </w:rPr>
        <w:t xml:space="preserve">, la </w:t>
      </w:r>
      <w:r w:rsidRPr="000F5675">
        <w:rPr>
          <w:rStyle w:val="Textoennegrita"/>
          <w:rFonts w:asciiTheme="minorHAnsi" w:hAnsiTheme="minorHAnsi"/>
          <w:b w:val="0"/>
          <w:sz w:val="24"/>
          <w:szCs w:val="24"/>
        </w:rPr>
        <w:t>influencia</w:t>
      </w:r>
      <w:r w:rsidRPr="000F5675">
        <w:rPr>
          <w:rFonts w:asciiTheme="minorHAnsi" w:hAnsiTheme="minorHAnsi"/>
          <w:sz w:val="24"/>
          <w:szCs w:val="24"/>
        </w:rPr>
        <w:t xml:space="preserve">, la </w:t>
      </w:r>
      <w:r w:rsidRPr="000F5675">
        <w:rPr>
          <w:rStyle w:val="Textoennegrita"/>
          <w:rFonts w:asciiTheme="minorHAnsi" w:hAnsiTheme="minorHAnsi"/>
          <w:b w:val="0"/>
          <w:sz w:val="24"/>
          <w:szCs w:val="24"/>
        </w:rPr>
        <w:t>constancia</w:t>
      </w:r>
      <w:r w:rsidRPr="000F5675">
        <w:rPr>
          <w:rFonts w:asciiTheme="minorHAnsi" w:hAnsiTheme="minorHAnsi"/>
          <w:sz w:val="24"/>
          <w:szCs w:val="24"/>
        </w:rPr>
        <w:t xml:space="preserve"> y la </w:t>
      </w:r>
      <w:r w:rsidRPr="000F5675">
        <w:rPr>
          <w:rStyle w:val="Textoennegrita"/>
          <w:rFonts w:asciiTheme="minorHAnsi" w:hAnsiTheme="minorHAnsi"/>
          <w:b w:val="0"/>
          <w:sz w:val="24"/>
          <w:szCs w:val="24"/>
        </w:rPr>
        <w:t>responsabilidad</w:t>
      </w:r>
      <w:r w:rsidRPr="000F5675">
        <w:rPr>
          <w:rFonts w:asciiTheme="minorHAnsi" w:hAnsiTheme="minorHAnsi"/>
          <w:sz w:val="24"/>
          <w:szCs w:val="24"/>
        </w:rPr>
        <w:t xml:space="preserve"> del candidato.</w:t>
      </w:r>
    </w:p>
    <w:p w:rsidR="000530C5" w:rsidRPr="000F5675" w:rsidRDefault="000530C5" w:rsidP="000530C5">
      <w:pPr>
        <w:pStyle w:val="Textoindependiente"/>
        <w:numPr>
          <w:ilvl w:val="0"/>
          <w:numId w:val="1"/>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Prueba de inteligencia: Mide el nivel de habilidades tomando en cuenta las áreas más representativas de la inteligencia de un individuo y da el CI de una persona.</w:t>
      </w:r>
    </w:p>
    <w:p w:rsidR="000530C5" w:rsidRPr="000F5675" w:rsidRDefault="000530C5" w:rsidP="000530C5">
      <w:pPr>
        <w:pStyle w:val="Textoindependiente"/>
        <w:numPr>
          <w:ilvl w:val="0"/>
          <w:numId w:val="1"/>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Índice de confianza, honestidad y prueba de valores: Evalúa el nivel de confianza que le puedes asignar a una persona tomando como base los valores que demuestra en la prueba.</w:t>
      </w: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Una vez obtenidos los resultados de las pruebas aplicadas, se puede interpretar lo siguiente:</w:t>
      </w: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0F5675" w:rsidRDefault="000530C5" w:rsidP="000530C5">
      <w:pPr>
        <w:pStyle w:val="Textoindependiente"/>
        <w:tabs>
          <w:tab w:val="left" w:pos="1515"/>
        </w:tabs>
        <w:spacing w:before="2" w:after="1"/>
        <w:jc w:val="both"/>
        <w:rPr>
          <w:rFonts w:asciiTheme="minorHAnsi" w:hAnsiTheme="minorHAnsi" w:cs="Calibri Light"/>
          <w:i/>
          <w:sz w:val="24"/>
          <w:szCs w:val="24"/>
        </w:rPr>
      </w:pPr>
      <w:r w:rsidRPr="000F5675">
        <w:rPr>
          <w:rFonts w:asciiTheme="minorHAnsi" w:hAnsiTheme="minorHAnsi" w:cs="Calibri Light"/>
          <w:i/>
          <w:sz w:val="24"/>
          <w:szCs w:val="24"/>
        </w:rPr>
        <w:t>Prueba de comportamiento</w:t>
      </w: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 Esta prueba evalúa varios aspectos como son:</w:t>
      </w: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0F5675" w:rsidRDefault="000530C5" w:rsidP="000530C5">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Características sobresalientes</w:t>
      </w:r>
    </w:p>
    <w:p w:rsidR="000530C5" w:rsidRPr="000F5675" w:rsidRDefault="000530C5" w:rsidP="000530C5">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Limitaciones bajo presión </w:t>
      </w:r>
    </w:p>
    <w:p w:rsidR="000530C5" w:rsidRPr="000F5675" w:rsidRDefault="000530C5" w:rsidP="000530C5">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Motivación interna </w:t>
      </w:r>
    </w:p>
    <w:p w:rsidR="000530C5" w:rsidRPr="000F5675" w:rsidRDefault="000530C5" w:rsidP="000530C5">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Motivación externa</w:t>
      </w: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0F5675" w:rsidRDefault="000530C5" w:rsidP="000530C5">
      <w:pPr>
        <w:pStyle w:val="Textoindependiente"/>
        <w:tabs>
          <w:tab w:val="left" w:pos="1515"/>
        </w:tabs>
        <w:spacing w:before="2" w:after="1"/>
        <w:jc w:val="both"/>
        <w:rPr>
          <w:rFonts w:asciiTheme="minorHAnsi" w:hAnsiTheme="minorHAnsi" w:cs="Calibri Light"/>
          <w:b/>
          <w:sz w:val="24"/>
          <w:szCs w:val="24"/>
        </w:rPr>
      </w:pPr>
      <w:r w:rsidRPr="000F5675">
        <w:rPr>
          <w:rFonts w:asciiTheme="minorHAnsi" w:hAnsiTheme="minorHAnsi" w:cs="Calibri Light"/>
          <w:sz w:val="24"/>
          <w:szCs w:val="24"/>
        </w:rPr>
        <w:t xml:space="preserve">En general, el candidato cuenta con todos los aspectos antes mencionados en un nivel positivo, en particular, es una persona a la que le agradan los trabajos </w:t>
      </w:r>
      <w:r w:rsidRPr="000F5675">
        <w:rPr>
          <w:rFonts w:asciiTheme="minorHAnsi" w:hAnsiTheme="minorHAnsi" w:cs="Helvetica"/>
          <w:color w:val="333333"/>
          <w:sz w:val="24"/>
          <w:szCs w:val="24"/>
        </w:rPr>
        <w:t xml:space="preserve">donde necesite utilizar fórmulas exactas o recabar información, siendo esto una ventaja por el puesto que desempeñaría; gusta de supervisar que se lleve a cabo las especificaciones que le indique su jefe directo para cumplir con su trabajo correctamente. </w:t>
      </w:r>
      <w:r w:rsidRPr="000F5675">
        <w:rPr>
          <w:rFonts w:asciiTheme="minorHAnsi" w:hAnsiTheme="minorHAnsi" w:cs="Calibri Light"/>
          <w:sz w:val="24"/>
          <w:szCs w:val="24"/>
        </w:rPr>
        <w:t xml:space="preserve">Tiene gusto por seguir los procesos tal y como se lo pidan ya que confía que así se realiza un buen trabajo.   </w:t>
      </w: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Es importante mencionar que como fuente de motivación el candidato la encontrará al tener estabilidad en su lugar de trabajo, referente a las funciones a realizar y al lugar donde las va a desempeñar. Por otra parte, en cuanto a las relaciones laborales, le interesa mucho el trato con honestidad con sus compañeros y sus superiores para evitar cualquier tipo de malentendido en la parte laboral. </w:t>
      </w:r>
    </w:p>
    <w:p w:rsidR="000530C5" w:rsidRDefault="000530C5" w:rsidP="000530C5">
      <w:pPr>
        <w:pStyle w:val="Textoindependiente"/>
        <w:tabs>
          <w:tab w:val="left" w:pos="1515"/>
        </w:tabs>
        <w:spacing w:before="2" w:after="1"/>
        <w:jc w:val="both"/>
        <w:rPr>
          <w:rFonts w:asciiTheme="minorHAnsi" w:hAnsiTheme="minorHAnsi" w:cs="Calibri Light"/>
          <w:sz w:val="24"/>
          <w:szCs w:val="24"/>
        </w:rPr>
      </w:pPr>
    </w:p>
    <w:p w:rsidR="00B17803" w:rsidRPr="006454B9" w:rsidRDefault="00B17803" w:rsidP="000817A4">
      <w:pPr>
        <w:pStyle w:val="Textoindependiente"/>
        <w:tabs>
          <w:tab w:val="left" w:pos="1515"/>
        </w:tabs>
        <w:spacing w:before="2" w:after="1"/>
        <w:jc w:val="both"/>
        <w:rPr>
          <w:rFonts w:ascii="Calibri Light" w:hAnsi="Calibri Light" w:cs="Calibri Light"/>
          <w:sz w:val="24"/>
          <w:szCs w:val="24"/>
        </w:rPr>
      </w:pPr>
    </w:p>
    <w:p w:rsidR="00B17803" w:rsidRPr="006454B9" w:rsidRDefault="00B17803" w:rsidP="000817A4">
      <w:pPr>
        <w:pStyle w:val="Textoindependiente"/>
        <w:tabs>
          <w:tab w:val="left" w:pos="1515"/>
        </w:tabs>
        <w:spacing w:before="2" w:after="1"/>
        <w:jc w:val="both"/>
        <w:rPr>
          <w:rFonts w:ascii="Calibri Light" w:hAnsi="Calibri Light" w:cs="Calibri Light"/>
          <w:i/>
          <w:sz w:val="24"/>
          <w:szCs w:val="24"/>
        </w:rPr>
      </w:pPr>
      <w:r w:rsidRPr="006454B9">
        <w:rPr>
          <w:rFonts w:ascii="Calibri Light" w:hAnsi="Calibri Light" w:cs="Calibri Light"/>
          <w:i/>
          <w:sz w:val="24"/>
          <w:szCs w:val="24"/>
        </w:rPr>
        <w:lastRenderedPageBreak/>
        <w:t>Prueba de inteligencia</w:t>
      </w:r>
    </w:p>
    <w:p w:rsidR="00B17803" w:rsidRPr="006454B9" w:rsidRDefault="00B17803" w:rsidP="000817A4">
      <w:pPr>
        <w:pStyle w:val="Textoindependiente"/>
        <w:tabs>
          <w:tab w:val="left" w:pos="1515"/>
        </w:tabs>
        <w:spacing w:before="2" w:after="1"/>
        <w:jc w:val="both"/>
        <w:rPr>
          <w:rFonts w:ascii="Calibri Light" w:hAnsi="Calibri Light" w:cs="Calibri Light"/>
          <w:sz w:val="24"/>
          <w:szCs w:val="24"/>
        </w:rPr>
      </w:pPr>
    </w:p>
    <w:p w:rsidR="00B17803" w:rsidRPr="006454B9" w:rsidRDefault="00B17803" w:rsidP="000817A4">
      <w:pPr>
        <w:pStyle w:val="Textoindependiente"/>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 xml:space="preserve"> Esta prueba evalúa varios aspectos como son:</w:t>
      </w:r>
    </w:p>
    <w:p w:rsidR="00B17803" w:rsidRPr="006454B9" w:rsidRDefault="00B17803" w:rsidP="000817A4">
      <w:pPr>
        <w:pStyle w:val="Textoindependiente"/>
        <w:tabs>
          <w:tab w:val="left" w:pos="1515"/>
        </w:tabs>
        <w:spacing w:before="2" w:after="1"/>
        <w:jc w:val="both"/>
        <w:rPr>
          <w:rFonts w:ascii="Calibri Light" w:hAnsi="Calibri Light" w:cs="Calibri Light"/>
          <w:sz w:val="24"/>
          <w:szCs w:val="24"/>
        </w:rPr>
      </w:pP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Información</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Juicio</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Vocabulario</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Síntesis</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Concentración</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Análisis</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Atracción</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Planeación</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Organización</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Atención</w:t>
      </w:r>
    </w:p>
    <w:p w:rsidR="00B17803" w:rsidRPr="006454B9" w:rsidRDefault="00B17803" w:rsidP="00B17803">
      <w:pPr>
        <w:pStyle w:val="Textoindependiente"/>
        <w:tabs>
          <w:tab w:val="left" w:pos="1515"/>
        </w:tabs>
        <w:spacing w:before="2" w:after="1"/>
        <w:jc w:val="both"/>
        <w:rPr>
          <w:rFonts w:ascii="Calibri Light" w:hAnsi="Calibri Light" w:cs="Calibri Light"/>
          <w:sz w:val="24"/>
          <w:szCs w:val="24"/>
        </w:rPr>
      </w:pPr>
    </w:p>
    <w:p w:rsidR="00B17803" w:rsidRPr="006454B9" w:rsidRDefault="00B17803" w:rsidP="00B17803">
      <w:pPr>
        <w:pStyle w:val="Textoindependiente"/>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En general, el candidato cuenta con todos los aspectos antes mencionados en un nivel normal, es decir, es una persona promedio que se esfuerza por mantener una constancia con un desarrollo de habilidades aceptables, sin embargo, es indispensable mencionar que en el aspecto de “</w:t>
      </w:r>
      <w:r w:rsidR="00BD4209" w:rsidRPr="006454B9">
        <w:rPr>
          <w:rFonts w:ascii="Calibri Light" w:hAnsi="Calibri Light" w:cs="Calibri Light"/>
          <w:sz w:val="24"/>
          <w:szCs w:val="24"/>
        </w:rPr>
        <w:t>Análisis</w:t>
      </w:r>
      <w:r w:rsidR="003335C6">
        <w:rPr>
          <w:rFonts w:ascii="Calibri Light" w:hAnsi="Calibri Light" w:cs="Calibri Light"/>
          <w:sz w:val="24"/>
          <w:szCs w:val="24"/>
        </w:rPr>
        <w:t xml:space="preserve">” el candidato muestra una </w:t>
      </w:r>
      <w:r w:rsidRPr="006454B9">
        <w:rPr>
          <w:rFonts w:ascii="Calibri Light" w:hAnsi="Calibri Light" w:cs="Calibri Light"/>
          <w:sz w:val="24"/>
          <w:szCs w:val="24"/>
        </w:rPr>
        <w:t>evaluació</w:t>
      </w:r>
      <w:r w:rsidR="00BD4209" w:rsidRPr="006454B9">
        <w:rPr>
          <w:rFonts w:ascii="Calibri Light" w:hAnsi="Calibri Light" w:cs="Calibri Light"/>
          <w:sz w:val="24"/>
          <w:szCs w:val="24"/>
        </w:rPr>
        <w:t xml:space="preserve">n destacada y esto podría ser beneficioso ya que  este aspecto aportara demasiado a las actividades que desarrollaría en  </w:t>
      </w:r>
      <w:r w:rsidR="003335C6">
        <w:rPr>
          <w:rFonts w:ascii="Calibri Light" w:hAnsi="Calibri Light" w:cs="Calibri Light"/>
          <w:sz w:val="24"/>
          <w:szCs w:val="24"/>
        </w:rPr>
        <w:t xml:space="preserve">el </w:t>
      </w:r>
      <w:r w:rsidR="00BD4209" w:rsidRPr="006454B9">
        <w:rPr>
          <w:rFonts w:ascii="Calibri Light" w:hAnsi="Calibri Light" w:cs="Calibri Light"/>
          <w:sz w:val="24"/>
          <w:szCs w:val="24"/>
        </w:rPr>
        <w:t>puesto de auxiliar contable; tendrá independencia</w:t>
      </w:r>
      <w:r w:rsidR="003335C6">
        <w:rPr>
          <w:rFonts w:ascii="Calibri Light" w:hAnsi="Calibri Light" w:cs="Calibri Light"/>
          <w:sz w:val="24"/>
          <w:szCs w:val="24"/>
        </w:rPr>
        <w:t xml:space="preserve"> en su trabajo, se le facilitará</w:t>
      </w:r>
      <w:r w:rsidR="00BD4209" w:rsidRPr="006454B9">
        <w:rPr>
          <w:rFonts w:ascii="Calibri Light" w:hAnsi="Calibri Light" w:cs="Calibri Light"/>
          <w:sz w:val="24"/>
          <w:szCs w:val="24"/>
        </w:rPr>
        <w:t xml:space="preserve"> la resolución de problemas y atenderá eficientemente las incidencias que puedan llegar a ocurrir.</w:t>
      </w:r>
    </w:p>
    <w:p w:rsidR="00BD4209" w:rsidRPr="006454B9" w:rsidRDefault="00BD4209" w:rsidP="00B17803">
      <w:pPr>
        <w:pStyle w:val="Textoindependiente"/>
        <w:tabs>
          <w:tab w:val="left" w:pos="1515"/>
        </w:tabs>
        <w:spacing w:before="2" w:after="1"/>
        <w:jc w:val="both"/>
        <w:rPr>
          <w:rFonts w:ascii="Calibri Light" w:hAnsi="Calibri Light" w:cs="Calibri Light"/>
          <w:sz w:val="24"/>
          <w:szCs w:val="24"/>
        </w:rPr>
      </w:pPr>
    </w:p>
    <w:p w:rsidR="00BD4209" w:rsidRPr="006454B9" w:rsidRDefault="00BD4209" w:rsidP="00B17803">
      <w:pPr>
        <w:pStyle w:val="Textoindependiente"/>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Es importante mencionar que la capacidad de análisis de una persona habla de su habilidad mental para</w:t>
      </w:r>
      <w:r w:rsidR="003335C6">
        <w:rPr>
          <w:rFonts w:ascii="Calibri Light" w:hAnsi="Calibri Light" w:cs="Calibri Light"/>
          <w:sz w:val="24"/>
          <w:szCs w:val="24"/>
        </w:rPr>
        <w:t xml:space="preserve"> contemplar varias situaciones </w:t>
      </w:r>
      <w:r w:rsidRPr="006454B9">
        <w:rPr>
          <w:rFonts w:ascii="Calibri Light" w:hAnsi="Calibri Light" w:cs="Calibri Light"/>
          <w:sz w:val="24"/>
          <w:szCs w:val="24"/>
        </w:rPr>
        <w:t>a la vez y ofrecer propuestas viables de resolución. Se debe recordar que en caso de ser</w:t>
      </w:r>
      <w:r w:rsidR="003335C6">
        <w:rPr>
          <w:rFonts w:ascii="Calibri Light" w:hAnsi="Calibri Light" w:cs="Calibri Light"/>
          <w:sz w:val="24"/>
          <w:szCs w:val="24"/>
        </w:rPr>
        <w:t xml:space="preserve"> el candidato seleccionado, esto podrá aplicarlo al </w:t>
      </w:r>
      <w:r w:rsidRPr="006454B9">
        <w:rPr>
          <w:rFonts w:ascii="Calibri Light" w:hAnsi="Calibri Light" w:cs="Calibri Light"/>
          <w:sz w:val="24"/>
          <w:szCs w:val="24"/>
        </w:rPr>
        <w:t>observar desviaciones cuantificables de las actividades contables que lleve a cabo.</w:t>
      </w:r>
    </w:p>
    <w:p w:rsidR="00BD4209" w:rsidRPr="006454B9" w:rsidRDefault="00BD4209" w:rsidP="00B17803">
      <w:pPr>
        <w:pStyle w:val="Textoindependiente"/>
        <w:tabs>
          <w:tab w:val="left" w:pos="1515"/>
        </w:tabs>
        <w:spacing w:before="2" w:after="1"/>
        <w:jc w:val="both"/>
        <w:rPr>
          <w:rFonts w:ascii="Calibri Light" w:hAnsi="Calibri Light" w:cs="Calibri Light"/>
          <w:sz w:val="24"/>
          <w:szCs w:val="24"/>
        </w:rPr>
      </w:pPr>
    </w:p>
    <w:p w:rsidR="00BD4209" w:rsidRPr="006454B9" w:rsidRDefault="00BD4209" w:rsidP="00B17803">
      <w:pPr>
        <w:pStyle w:val="Textoindependiente"/>
        <w:tabs>
          <w:tab w:val="left" w:pos="1515"/>
        </w:tabs>
        <w:spacing w:before="2" w:after="1"/>
        <w:jc w:val="both"/>
        <w:rPr>
          <w:rFonts w:ascii="Calibri Light" w:hAnsi="Calibri Light" w:cs="Calibri Light"/>
          <w:i/>
          <w:sz w:val="24"/>
          <w:szCs w:val="24"/>
        </w:rPr>
      </w:pPr>
      <w:r w:rsidRPr="006454B9">
        <w:rPr>
          <w:rFonts w:ascii="Calibri Light" w:hAnsi="Calibri Light" w:cs="Calibri Light"/>
          <w:i/>
          <w:sz w:val="24"/>
          <w:szCs w:val="24"/>
        </w:rPr>
        <w:t>Índice de confianza, honestidad y prueba de valores</w:t>
      </w:r>
    </w:p>
    <w:p w:rsidR="00BD4209" w:rsidRPr="006454B9" w:rsidRDefault="00BD4209" w:rsidP="00B17803">
      <w:pPr>
        <w:pStyle w:val="Textoindependiente"/>
        <w:tabs>
          <w:tab w:val="left" w:pos="1515"/>
        </w:tabs>
        <w:spacing w:before="2" w:after="1"/>
        <w:jc w:val="both"/>
        <w:rPr>
          <w:rFonts w:ascii="Calibri Light" w:hAnsi="Calibri Light" w:cs="Calibri Light"/>
          <w:i/>
          <w:sz w:val="24"/>
          <w:szCs w:val="24"/>
        </w:rPr>
      </w:pPr>
    </w:p>
    <w:p w:rsidR="00BD4209" w:rsidRPr="006454B9" w:rsidRDefault="00BD4209" w:rsidP="00BD4209">
      <w:pPr>
        <w:pStyle w:val="Textoindependiente"/>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Esta prueba evalúa varios aspectos como son:</w:t>
      </w:r>
    </w:p>
    <w:p w:rsidR="00BD4209" w:rsidRPr="006454B9" w:rsidRDefault="00BD4209" w:rsidP="00044E58">
      <w:pPr>
        <w:pStyle w:val="Textoindependiente"/>
        <w:tabs>
          <w:tab w:val="left" w:pos="1515"/>
        </w:tabs>
        <w:spacing w:before="2" w:after="1"/>
        <w:jc w:val="both"/>
        <w:rPr>
          <w:rFonts w:ascii="Calibri Light" w:hAnsi="Calibri Light" w:cs="Calibri Light"/>
          <w:sz w:val="24"/>
          <w:szCs w:val="24"/>
          <w:highlight w:val="yellow"/>
        </w:rPr>
      </w:pPr>
    </w:p>
    <w:p w:rsidR="00B3033D" w:rsidRPr="00DC1B2C" w:rsidRDefault="00B3033D" w:rsidP="00DA693B">
      <w:pPr>
        <w:pStyle w:val="Textoindependiente"/>
        <w:numPr>
          <w:ilvl w:val="0"/>
          <w:numId w:val="3"/>
        </w:numPr>
        <w:tabs>
          <w:tab w:val="left" w:pos="1515"/>
        </w:tabs>
        <w:spacing w:before="2" w:after="1"/>
        <w:jc w:val="both"/>
        <w:rPr>
          <w:rFonts w:ascii="Calibri Light" w:hAnsi="Calibri Light" w:cs="Calibri Light"/>
          <w:sz w:val="24"/>
          <w:szCs w:val="24"/>
        </w:rPr>
      </w:pPr>
      <w:r w:rsidRPr="00DC1B2C">
        <w:rPr>
          <w:rFonts w:ascii="Calibri Light" w:hAnsi="Calibri Light" w:cs="Calibri Light"/>
          <w:sz w:val="24"/>
          <w:szCs w:val="24"/>
        </w:rPr>
        <w:t>Honestidad</w:t>
      </w:r>
    </w:p>
    <w:p w:rsidR="00B3033D" w:rsidRPr="006454B9" w:rsidRDefault="00B3033D" w:rsidP="00DA693B">
      <w:pPr>
        <w:pStyle w:val="Textoindependiente"/>
        <w:numPr>
          <w:ilvl w:val="0"/>
          <w:numId w:val="3"/>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Ética</w:t>
      </w:r>
    </w:p>
    <w:p w:rsidR="00B3033D" w:rsidRPr="006454B9" w:rsidRDefault="00B3033D" w:rsidP="00DA693B">
      <w:pPr>
        <w:pStyle w:val="Textoindependiente"/>
        <w:numPr>
          <w:ilvl w:val="0"/>
          <w:numId w:val="3"/>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 xml:space="preserve">Valores </w:t>
      </w:r>
      <w:r w:rsidR="00044E58" w:rsidRPr="006454B9">
        <w:rPr>
          <w:rFonts w:ascii="Calibri Light" w:hAnsi="Calibri Light" w:cs="Calibri Light"/>
          <w:sz w:val="24"/>
          <w:szCs w:val="24"/>
        </w:rPr>
        <w:t xml:space="preserve">  </w:t>
      </w:r>
    </w:p>
    <w:p w:rsidR="00BD4209" w:rsidRPr="006454B9" w:rsidRDefault="00BD4209" w:rsidP="00B17803">
      <w:pPr>
        <w:pStyle w:val="Textoindependiente"/>
        <w:tabs>
          <w:tab w:val="left" w:pos="1515"/>
        </w:tabs>
        <w:spacing w:before="2" w:after="1"/>
        <w:jc w:val="both"/>
        <w:rPr>
          <w:rFonts w:ascii="Calibri Light" w:hAnsi="Calibri Light" w:cs="Calibri Light"/>
          <w:sz w:val="24"/>
          <w:szCs w:val="24"/>
        </w:rPr>
      </w:pPr>
    </w:p>
    <w:p w:rsidR="00044E58" w:rsidRPr="006454B9" w:rsidRDefault="00044E58" w:rsidP="00044E58">
      <w:pPr>
        <w:pStyle w:val="Textoindependiente"/>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 xml:space="preserve">Para esta prueba es importante mencionar que  el candidato cuenta con valores destacados bastante indispensables para el desarrollo de sus actividades como son los </w:t>
      </w:r>
      <w:r w:rsidRPr="006454B9">
        <w:rPr>
          <w:rFonts w:ascii="Calibri Light" w:hAnsi="Calibri Light" w:cs="Calibri Light"/>
          <w:sz w:val="24"/>
          <w:szCs w:val="24"/>
        </w:rPr>
        <w:lastRenderedPageBreak/>
        <w:t>siguientes:</w:t>
      </w:r>
    </w:p>
    <w:p w:rsidR="00044E58" w:rsidRPr="006454B9" w:rsidRDefault="00044E58" w:rsidP="00044E58">
      <w:pPr>
        <w:pStyle w:val="Textoindependiente"/>
        <w:tabs>
          <w:tab w:val="left" w:pos="1515"/>
        </w:tabs>
        <w:spacing w:before="2" w:after="1"/>
        <w:jc w:val="both"/>
        <w:rPr>
          <w:rFonts w:ascii="Calibri Light" w:hAnsi="Calibri Light" w:cs="Calibri Light"/>
          <w:sz w:val="24"/>
          <w:szCs w:val="24"/>
        </w:rPr>
      </w:pPr>
    </w:p>
    <w:p w:rsidR="00044E58" w:rsidRPr="006454B9" w:rsidRDefault="00044E58" w:rsidP="00DA693B">
      <w:pPr>
        <w:pStyle w:val="Textoindependiente"/>
        <w:numPr>
          <w:ilvl w:val="0"/>
          <w:numId w:val="4"/>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 xml:space="preserve">El candidato  tiene bastante presente el </w:t>
      </w:r>
      <w:r w:rsidR="003335C6">
        <w:rPr>
          <w:rFonts w:ascii="Calibri Light" w:hAnsi="Calibri Light" w:cs="Calibri Light"/>
          <w:sz w:val="24"/>
          <w:szCs w:val="24"/>
        </w:rPr>
        <w:t>concepto</w:t>
      </w:r>
      <w:r w:rsidRPr="006454B9">
        <w:rPr>
          <w:rFonts w:ascii="Calibri Light" w:hAnsi="Calibri Light" w:cs="Calibri Light"/>
          <w:sz w:val="24"/>
          <w:szCs w:val="24"/>
        </w:rPr>
        <w:t xml:space="preserve"> de responsabi</w:t>
      </w:r>
      <w:r w:rsidR="003335C6">
        <w:rPr>
          <w:rFonts w:ascii="Calibri Light" w:hAnsi="Calibri Light" w:cs="Calibri Light"/>
          <w:sz w:val="24"/>
          <w:szCs w:val="24"/>
        </w:rPr>
        <w:t>lidad lo cual indica que llevará</w:t>
      </w:r>
      <w:r w:rsidRPr="006454B9">
        <w:rPr>
          <w:rFonts w:ascii="Calibri Light" w:hAnsi="Calibri Light" w:cs="Calibri Light"/>
          <w:sz w:val="24"/>
          <w:szCs w:val="24"/>
        </w:rPr>
        <w:t xml:space="preserve"> a cabo las tareas encomendadas por conciencia propia.</w:t>
      </w:r>
    </w:p>
    <w:p w:rsidR="00044E58" w:rsidRPr="006454B9" w:rsidRDefault="00044E58" w:rsidP="00DA693B">
      <w:pPr>
        <w:pStyle w:val="Textoindependiente"/>
        <w:numPr>
          <w:ilvl w:val="0"/>
          <w:numId w:val="4"/>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 xml:space="preserve">Cuenta con la perseverancia para tomar los retos planteados hasta conseguir las metas deseadas, lo cual indica que el candidato </w:t>
      </w:r>
      <w:r w:rsidR="006454B9" w:rsidRPr="006454B9">
        <w:rPr>
          <w:rFonts w:ascii="Calibri Light" w:hAnsi="Calibri Light" w:cs="Calibri Light"/>
          <w:sz w:val="24"/>
          <w:szCs w:val="24"/>
        </w:rPr>
        <w:t>destacara por su iniciativa y deseo de superación.</w:t>
      </w:r>
    </w:p>
    <w:p w:rsidR="006454B9" w:rsidRPr="006454B9" w:rsidRDefault="006454B9" w:rsidP="00DA693B">
      <w:pPr>
        <w:pStyle w:val="Textoindependiente"/>
        <w:numPr>
          <w:ilvl w:val="0"/>
          <w:numId w:val="4"/>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El esfuerzo demostrado por el candidato refleja el desempeño satisfactorio que obtendrá al momento de llevar a cabo sus funciones.</w:t>
      </w:r>
    </w:p>
    <w:p w:rsidR="006454B9" w:rsidRPr="006454B9" w:rsidRDefault="006454B9" w:rsidP="00DA693B">
      <w:pPr>
        <w:pStyle w:val="Textoindependiente"/>
        <w:numPr>
          <w:ilvl w:val="0"/>
          <w:numId w:val="4"/>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 xml:space="preserve">También cuenta con educación y respeto para evitar cualquier </w:t>
      </w:r>
      <w:r w:rsidR="00DC1B2C" w:rsidRPr="006454B9">
        <w:rPr>
          <w:rFonts w:ascii="Calibri Light" w:hAnsi="Calibri Light" w:cs="Calibri Light"/>
          <w:sz w:val="24"/>
          <w:szCs w:val="24"/>
        </w:rPr>
        <w:t>incidencia</w:t>
      </w:r>
      <w:r w:rsidRPr="006454B9">
        <w:rPr>
          <w:rFonts w:ascii="Calibri Light" w:hAnsi="Calibri Light" w:cs="Calibri Light"/>
          <w:sz w:val="24"/>
          <w:szCs w:val="24"/>
        </w:rPr>
        <w:t xml:space="preserve"> con el personal, adaptarse y aportar a un mejor ambiente laboral.</w:t>
      </w:r>
    </w:p>
    <w:p w:rsidR="006454B9" w:rsidRPr="006454B9" w:rsidRDefault="006454B9" w:rsidP="006454B9">
      <w:pPr>
        <w:pStyle w:val="Textoindependiente"/>
        <w:tabs>
          <w:tab w:val="left" w:pos="1515"/>
        </w:tabs>
        <w:spacing w:before="2" w:after="1"/>
        <w:ind w:left="720"/>
        <w:jc w:val="both"/>
        <w:rPr>
          <w:rFonts w:ascii="Calibri Light" w:hAnsi="Calibri Light" w:cs="Calibri Light"/>
          <w:sz w:val="24"/>
          <w:szCs w:val="24"/>
        </w:rPr>
      </w:pPr>
    </w:p>
    <w:p w:rsidR="00B17803" w:rsidRPr="006454B9" w:rsidRDefault="00B17803" w:rsidP="00B17803">
      <w:pPr>
        <w:pStyle w:val="Textoindependiente"/>
        <w:tabs>
          <w:tab w:val="left" w:pos="1515"/>
        </w:tabs>
        <w:spacing w:before="2" w:after="1"/>
        <w:jc w:val="both"/>
        <w:rPr>
          <w:rFonts w:ascii="Calibri Light" w:hAnsi="Calibri Light" w:cs="Calibri Light"/>
          <w:sz w:val="24"/>
          <w:szCs w:val="24"/>
        </w:rPr>
      </w:pPr>
    </w:p>
    <w:p w:rsidR="00B17803" w:rsidRPr="006454B9" w:rsidRDefault="006454B9" w:rsidP="00B17803">
      <w:pPr>
        <w:pStyle w:val="Textoindependiente"/>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En general, el candidato cuenta con la honestidad, ética y valores para poder detectar que es una persona bastante confiable, tanto en su persona como en el trabajo a realizar.</w:t>
      </w:r>
    </w:p>
    <w:p w:rsidR="006454B9" w:rsidRPr="006454B9" w:rsidRDefault="006454B9" w:rsidP="00B17803">
      <w:pPr>
        <w:pStyle w:val="Textoindependiente"/>
        <w:tabs>
          <w:tab w:val="left" w:pos="1515"/>
        </w:tabs>
        <w:spacing w:before="2" w:after="1"/>
        <w:jc w:val="both"/>
        <w:rPr>
          <w:rFonts w:ascii="Calibri Light" w:hAnsi="Calibri Light" w:cs="Calibri Light"/>
          <w:sz w:val="24"/>
          <w:szCs w:val="24"/>
        </w:rPr>
      </w:pPr>
    </w:p>
    <w:p w:rsidR="006454B9" w:rsidRPr="006454B9" w:rsidRDefault="006454B9" w:rsidP="00B17803">
      <w:pPr>
        <w:pStyle w:val="Textoindependiente"/>
        <w:tabs>
          <w:tab w:val="left" w:pos="1515"/>
        </w:tabs>
        <w:spacing w:before="2" w:after="1"/>
        <w:jc w:val="both"/>
        <w:rPr>
          <w:rFonts w:ascii="Calibri Light" w:hAnsi="Calibri Light" w:cs="Calibri Light"/>
          <w:sz w:val="24"/>
          <w:szCs w:val="24"/>
        </w:rPr>
      </w:pPr>
    </w:p>
    <w:p w:rsidR="005159D3" w:rsidRDefault="006454B9" w:rsidP="003335C6">
      <w:pPr>
        <w:pStyle w:val="Textoindependiente"/>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 xml:space="preserve">En conclusión y basándonos en el análisis de las pruebas </w:t>
      </w:r>
      <w:r w:rsidR="009926AB" w:rsidRPr="006454B9">
        <w:rPr>
          <w:rFonts w:ascii="Calibri Light" w:hAnsi="Calibri Light" w:cs="Calibri Light"/>
          <w:sz w:val="24"/>
          <w:szCs w:val="24"/>
        </w:rPr>
        <w:t>realizadas se</w:t>
      </w:r>
      <w:r w:rsidRPr="006454B9">
        <w:rPr>
          <w:rFonts w:ascii="Calibri Light" w:hAnsi="Calibri Light" w:cs="Calibri Light"/>
          <w:sz w:val="24"/>
          <w:szCs w:val="24"/>
        </w:rPr>
        <w:t xml:space="preserve"> considera </w:t>
      </w:r>
      <w:r w:rsidR="009926AB" w:rsidRPr="006454B9">
        <w:rPr>
          <w:rFonts w:ascii="Calibri Light" w:hAnsi="Calibri Light" w:cs="Calibri Light"/>
          <w:sz w:val="24"/>
          <w:szCs w:val="24"/>
        </w:rPr>
        <w:t>que</w:t>
      </w:r>
      <w:r w:rsidR="009332EC">
        <w:rPr>
          <w:rFonts w:ascii="Calibri Light" w:hAnsi="Calibri Light" w:cs="Calibri Light"/>
          <w:sz w:val="24"/>
          <w:szCs w:val="24"/>
        </w:rPr>
        <w:t xml:space="preserve"> </w:t>
      </w:r>
      <w:bookmarkStart w:id="0" w:name="_GoBack"/>
      <w:bookmarkEnd w:id="0"/>
      <w:r w:rsidRPr="009926AB">
        <w:rPr>
          <w:rFonts w:ascii="Calibri Light" w:hAnsi="Calibri Light" w:cs="Calibri Light"/>
          <w:sz w:val="24"/>
          <w:szCs w:val="24"/>
          <w:highlight w:val="yellow"/>
        </w:rPr>
        <w:t xml:space="preserve"> Daniel Cabral Armenta</w:t>
      </w:r>
      <w:r w:rsidRPr="006454B9">
        <w:rPr>
          <w:rFonts w:ascii="Calibri Light" w:hAnsi="Calibri Light" w:cs="Calibri Light"/>
          <w:sz w:val="24"/>
          <w:szCs w:val="24"/>
        </w:rPr>
        <w:t xml:space="preserve"> es un candidato altamente viable para llevar a cabo la contratación en el puesto antes mencionado, ya que cuenta con las aptitudes necesarias para llevar a cabo las actividades designadas y algunas adi</w:t>
      </w:r>
      <w:r>
        <w:rPr>
          <w:rFonts w:ascii="Calibri Light" w:hAnsi="Calibri Light" w:cs="Calibri Light"/>
          <w:sz w:val="24"/>
          <w:szCs w:val="24"/>
        </w:rPr>
        <w:t>ci</w:t>
      </w:r>
      <w:r w:rsidRPr="006454B9">
        <w:rPr>
          <w:rFonts w:ascii="Calibri Light" w:hAnsi="Calibri Light" w:cs="Calibri Light"/>
          <w:sz w:val="24"/>
          <w:szCs w:val="24"/>
        </w:rPr>
        <w:t>onales que destacan al candidato positivamente para ser considerado como una opción</w:t>
      </w:r>
      <w:r w:rsidR="003335C6">
        <w:rPr>
          <w:rFonts w:ascii="Calibri Light" w:hAnsi="Calibri Light" w:cs="Calibri Light"/>
          <w:sz w:val="24"/>
          <w:szCs w:val="24"/>
        </w:rPr>
        <w:t xml:space="preserve"> contratable </w:t>
      </w:r>
      <w:r w:rsidR="003F62C2">
        <w:rPr>
          <w:rFonts w:ascii="Calibri Light" w:hAnsi="Calibri Light" w:cs="Calibri Light"/>
          <w:sz w:val="24"/>
          <w:szCs w:val="24"/>
        </w:rPr>
        <w:t xml:space="preserve">debido a su perfil en </w:t>
      </w:r>
      <w:r w:rsidRPr="006454B9">
        <w:rPr>
          <w:rFonts w:ascii="Calibri Light" w:hAnsi="Calibri Light" w:cs="Calibri Light"/>
          <w:sz w:val="24"/>
          <w:szCs w:val="24"/>
        </w:rPr>
        <w:t xml:space="preserve"> general.</w:t>
      </w:r>
    </w:p>
    <w:p w:rsidR="000F5EC7" w:rsidRPr="009926AB" w:rsidRDefault="000F5EC7" w:rsidP="000F5EC7">
      <w:pPr>
        <w:pStyle w:val="Textoindependiente"/>
        <w:tabs>
          <w:tab w:val="left" w:pos="1515"/>
        </w:tabs>
        <w:spacing w:before="2" w:after="1"/>
        <w:jc w:val="center"/>
        <w:rPr>
          <w:rFonts w:asciiTheme="minorHAnsi" w:hAnsiTheme="minorHAnsi" w:cs="Calibri Light"/>
          <w:b/>
          <w:sz w:val="24"/>
          <w:szCs w:val="24"/>
          <w:highlight w:val="yellow"/>
        </w:rPr>
      </w:pPr>
      <w:r w:rsidRPr="009926AB">
        <w:rPr>
          <w:rFonts w:asciiTheme="minorHAnsi" w:hAnsiTheme="minorHAnsi" w:cs="Calibri Light"/>
          <w:b/>
          <w:sz w:val="24"/>
          <w:szCs w:val="24"/>
          <w:highlight w:val="yellow"/>
        </w:rPr>
        <w:t>Resultados del sistema</w:t>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0530C5" w:rsidRPr="009926AB" w:rsidTr="000530C5">
        <w:trPr>
          <w:jc w:val="center"/>
        </w:trPr>
        <w:tc>
          <w:tcPr>
            <w:tcW w:w="0" w:type="auto"/>
            <w:gridSpan w:val="2"/>
            <w:shd w:val="clear" w:color="auto" w:fill="auto"/>
            <w:tcMar>
              <w:top w:w="0" w:type="dxa"/>
              <w:left w:w="750" w:type="dxa"/>
              <w:bottom w:w="0" w:type="dxa"/>
              <w:right w:w="750" w:type="dxa"/>
            </w:tcMar>
            <w:vAlign w:val="center"/>
            <w:hideMark/>
          </w:tcPr>
          <w:p w:rsidR="000530C5" w:rsidRPr="009926AB" w:rsidRDefault="000530C5">
            <w:pPr>
              <w:pStyle w:val="Ttulo4"/>
              <w:spacing w:before="150" w:beforeAutospacing="0" w:after="150" w:afterAutospacing="0"/>
              <w:jc w:val="both"/>
              <w:rPr>
                <w:rFonts w:ascii="inherit" w:hAnsi="inherit" w:cs="Helvetica"/>
                <w:b w:val="0"/>
                <w:bCs w:val="0"/>
                <w:color w:val="333333"/>
                <w:sz w:val="27"/>
                <w:szCs w:val="27"/>
                <w:highlight w:val="yellow"/>
              </w:rPr>
            </w:pPr>
            <w:r w:rsidRPr="009926AB">
              <w:rPr>
                <w:rFonts w:ascii="Helvetica" w:hAnsi="Helvetica" w:cs="Helvetica"/>
                <w:color w:val="333333"/>
                <w:sz w:val="35"/>
                <w:szCs w:val="35"/>
                <w:highlight w:val="yellow"/>
              </w:rPr>
              <w:t>CACTER</w:t>
            </w:r>
            <w:r w:rsidRPr="009926AB">
              <w:rPr>
                <w:rFonts w:ascii="inherit" w:hAnsi="inherit" w:cs="Helvetica"/>
                <w:b w:val="0"/>
                <w:bCs w:val="0"/>
                <w:color w:val="333333"/>
                <w:sz w:val="27"/>
                <w:szCs w:val="27"/>
                <w:highlight w:val="yellow"/>
              </w:rPr>
              <w:t>   Prueba de Comportamiento</w:t>
            </w:r>
          </w:p>
        </w:tc>
      </w:tr>
      <w:tr w:rsidR="000530C5" w:rsidRPr="009926AB" w:rsidTr="000530C5">
        <w:trPr>
          <w:jc w:val="center"/>
        </w:trPr>
        <w:tc>
          <w:tcPr>
            <w:tcW w:w="0" w:type="auto"/>
            <w:gridSpan w:val="2"/>
            <w:shd w:val="clear" w:color="auto" w:fill="auto"/>
            <w:tcMar>
              <w:top w:w="0" w:type="dxa"/>
              <w:left w:w="750" w:type="dxa"/>
              <w:bottom w:w="0" w:type="dxa"/>
              <w:right w:w="0" w:type="dxa"/>
            </w:tcMar>
            <w:vAlign w:val="center"/>
            <w:hideMark/>
          </w:tcPr>
          <w:p w:rsidR="000530C5" w:rsidRPr="009926AB" w:rsidRDefault="000530C5">
            <w:pPr>
              <w:jc w:val="both"/>
              <w:rPr>
                <w:rFonts w:ascii="Helvetica" w:hAnsi="Helvetica" w:cs="Helvetica"/>
                <w:color w:val="333333"/>
                <w:sz w:val="21"/>
                <w:szCs w:val="21"/>
                <w:highlight w:val="yellow"/>
              </w:rPr>
            </w:pPr>
            <w:r w:rsidRPr="009926AB">
              <w:rPr>
                <w:rFonts w:ascii="Helvetica" w:hAnsi="Helvetica" w:cs="Helvetica"/>
                <w:color w:val="333333"/>
                <w:sz w:val="21"/>
                <w:szCs w:val="21"/>
                <w:highlight w:val="yellow"/>
              </w:rPr>
              <w:br/>
            </w:r>
          </w:p>
          <w:p w:rsidR="000530C5" w:rsidRPr="009926AB" w:rsidRDefault="000530C5">
            <w:pPr>
              <w:pStyle w:val="Ttulo5"/>
              <w:spacing w:before="150" w:beforeAutospacing="0" w:after="150" w:afterAutospacing="0"/>
              <w:jc w:val="both"/>
              <w:rPr>
                <w:rFonts w:ascii="inherit" w:hAnsi="inherit" w:cs="Helvetica"/>
                <w:color w:val="333333"/>
                <w:sz w:val="27"/>
                <w:szCs w:val="27"/>
                <w:highlight w:val="yellow"/>
              </w:rPr>
            </w:pPr>
            <w:proofErr w:type="spellStart"/>
            <w:r w:rsidRPr="009926AB">
              <w:rPr>
                <w:rFonts w:ascii="inherit" w:hAnsi="inherit" w:cs="Helvetica"/>
                <w:color w:val="333333"/>
                <w:sz w:val="27"/>
                <w:szCs w:val="27"/>
                <w:highlight w:val="yellow"/>
              </w:rPr>
              <w:t>Caracteristicas</w:t>
            </w:r>
            <w:proofErr w:type="spellEnd"/>
            <w:r w:rsidRPr="009926AB">
              <w:rPr>
                <w:rFonts w:ascii="inherit" w:hAnsi="inherit" w:cs="Helvetica"/>
                <w:color w:val="333333"/>
                <w:sz w:val="27"/>
                <w:szCs w:val="27"/>
                <w:highlight w:val="yellow"/>
              </w:rPr>
              <w:t xml:space="preserve"> Sobresalientes</w:t>
            </w:r>
          </w:p>
        </w:tc>
      </w:tr>
      <w:tr w:rsidR="000530C5" w:rsidTr="000530C5">
        <w:trPr>
          <w:jc w:val="center"/>
        </w:trPr>
        <w:tc>
          <w:tcPr>
            <w:tcW w:w="0" w:type="auto"/>
            <w:gridSpan w:val="2"/>
            <w:shd w:val="clear" w:color="auto" w:fill="auto"/>
            <w:tcMar>
              <w:top w:w="0" w:type="dxa"/>
              <w:left w:w="750" w:type="dxa"/>
              <w:bottom w:w="0" w:type="dxa"/>
              <w:right w:w="750" w:type="dxa"/>
            </w:tcMar>
            <w:vAlign w:val="center"/>
            <w:hideMark/>
          </w:tcPr>
          <w:p w:rsidR="000530C5" w:rsidRPr="009926AB" w:rsidRDefault="000530C5">
            <w:pPr>
              <w:pStyle w:val="NormalWeb"/>
              <w:spacing w:before="0" w:beforeAutospacing="0" w:after="150" w:afterAutospacing="0"/>
              <w:jc w:val="both"/>
              <w:rPr>
                <w:rFonts w:ascii="Helvetica" w:hAnsi="Helvetica" w:cs="Helvetica"/>
                <w:color w:val="333333"/>
                <w:sz w:val="21"/>
                <w:szCs w:val="21"/>
                <w:highlight w:val="yellow"/>
              </w:rPr>
            </w:pPr>
            <w:r w:rsidRPr="009926AB">
              <w:rPr>
                <w:rStyle w:val="Textoennegrita"/>
                <w:rFonts w:ascii="Helvetica" w:hAnsi="Helvetica" w:cs="Helvetica"/>
                <w:color w:val="333333"/>
                <w:sz w:val="21"/>
                <w:szCs w:val="21"/>
                <w:highlight w:val="yellow"/>
              </w:rPr>
              <w:t>R/E</w:t>
            </w:r>
            <w:r w:rsidRPr="009926AB">
              <w:rPr>
                <w:rFonts w:ascii="Helvetica" w:hAnsi="Helvetica" w:cs="Helvetica"/>
                <w:color w:val="333333"/>
                <w:sz w:val="21"/>
                <w:szCs w:val="21"/>
                <w:highlight w:val="yellow"/>
              </w:rPr>
              <w:br/>
              <w:t>Cuida mucho sus acciones, piensa antes de realizar algo, y una vez que se decide trata de llevarlo a cabo, no obstante, puede modificar sus ideas y actitudes para lograr sus objetivos. Si se combina con una I+ nos indicará que tratará de evitar los conflictos con la gente a toda costa. Si se combina con una I- nos habla de una persona que evita los problemas con las cosas, por lo que preferirá ser meticuloso y detallado en sus labores.</w:t>
            </w:r>
            <w:r w:rsidRPr="009926AB">
              <w:rPr>
                <w:rFonts w:ascii="Helvetica" w:hAnsi="Helvetica" w:cs="Helvetica"/>
                <w:color w:val="333333"/>
                <w:sz w:val="21"/>
                <w:szCs w:val="21"/>
                <w:highlight w:val="yellow"/>
              </w:rPr>
              <w:br/>
            </w:r>
            <w:r w:rsidRPr="009926AB">
              <w:rPr>
                <w:rFonts w:ascii="Helvetica" w:hAnsi="Helvetica" w:cs="Helvetica"/>
                <w:color w:val="333333"/>
                <w:sz w:val="21"/>
                <w:szCs w:val="21"/>
                <w:highlight w:val="yellow"/>
              </w:rPr>
              <w:br/>
              <w:t>Se apega a las reglas y normas y no tiene problemas para respetarlas, inclusive puede llegar a percibirse como poco tolerante, sin embargo gusta de tener un clima agradable con los demás por lo que trata de generar un ambiente tranquilo y sin problemas.</w:t>
            </w:r>
          </w:p>
          <w:p w:rsidR="000530C5" w:rsidRPr="009926AB" w:rsidRDefault="000530C5">
            <w:pPr>
              <w:pStyle w:val="NormalWeb"/>
              <w:spacing w:before="0" w:beforeAutospacing="0" w:after="150" w:afterAutospacing="0"/>
              <w:jc w:val="both"/>
              <w:rPr>
                <w:rFonts w:ascii="Helvetica" w:hAnsi="Helvetica" w:cs="Helvetica"/>
                <w:color w:val="333333"/>
                <w:sz w:val="21"/>
                <w:szCs w:val="21"/>
                <w:highlight w:val="yellow"/>
              </w:rPr>
            </w:pPr>
            <w:r w:rsidRPr="009926AB">
              <w:rPr>
                <w:rStyle w:val="Textoennegrita"/>
                <w:rFonts w:ascii="Helvetica" w:hAnsi="Helvetica" w:cs="Helvetica"/>
                <w:color w:val="333333"/>
                <w:sz w:val="21"/>
                <w:szCs w:val="21"/>
                <w:highlight w:val="yellow"/>
              </w:rPr>
              <w:t>R/I</w:t>
            </w:r>
            <w:r w:rsidRPr="009926AB">
              <w:rPr>
                <w:rFonts w:ascii="Helvetica" w:hAnsi="Helvetica" w:cs="Helvetica"/>
                <w:color w:val="333333"/>
                <w:sz w:val="21"/>
                <w:szCs w:val="21"/>
                <w:highlight w:val="yellow"/>
              </w:rPr>
              <w:br/>
              <w:t>Se desenvolverá satisfactoriamente en trabajos donde necesite utilizar fórmulas exactas o recabar información, gusta de supervisar que se lleve a cabo las especificaciones para evitar problemas.</w:t>
            </w:r>
            <w:r w:rsidRPr="009926AB">
              <w:rPr>
                <w:rFonts w:ascii="Helvetica" w:hAnsi="Helvetica" w:cs="Helvetica"/>
                <w:color w:val="333333"/>
                <w:sz w:val="21"/>
                <w:szCs w:val="21"/>
                <w:highlight w:val="yellow"/>
              </w:rPr>
              <w:br/>
            </w:r>
            <w:r w:rsidRPr="009926AB">
              <w:rPr>
                <w:rFonts w:ascii="Helvetica" w:hAnsi="Helvetica" w:cs="Helvetica"/>
                <w:color w:val="333333"/>
                <w:sz w:val="21"/>
                <w:szCs w:val="21"/>
                <w:highlight w:val="yellow"/>
              </w:rPr>
              <w:lastRenderedPageBreak/>
              <w:br/>
              <w:t>Se rige por los procesos que deben llevarse a cabo; sigue al pie de la letra las normas y reglas, está convencido de que es la mejor manera para realizar las actividades de manera exitosa, puesto que sabe que el tener un orden y ser minucioso en sus labores le da la seguridad de que está bien hecho y poder detectar rápidamente si existiera un error.</w:t>
            </w:r>
          </w:p>
          <w:p w:rsidR="000530C5" w:rsidRDefault="000530C5">
            <w:pPr>
              <w:pStyle w:val="NormalWeb"/>
              <w:spacing w:before="0" w:beforeAutospacing="0" w:after="150" w:afterAutospacing="0"/>
              <w:jc w:val="both"/>
              <w:rPr>
                <w:rFonts w:ascii="Helvetica" w:hAnsi="Helvetica" w:cs="Helvetica"/>
                <w:color w:val="333333"/>
                <w:sz w:val="21"/>
                <w:szCs w:val="21"/>
              </w:rPr>
            </w:pPr>
            <w:r w:rsidRPr="009926AB">
              <w:rPr>
                <w:rStyle w:val="Textoennegrita"/>
                <w:rFonts w:ascii="Helvetica" w:hAnsi="Helvetica" w:cs="Helvetica"/>
                <w:color w:val="333333"/>
                <w:sz w:val="21"/>
                <w:szCs w:val="21"/>
                <w:highlight w:val="yellow"/>
              </w:rPr>
              <w:t>R/C</w:t>
            </w:r>
            <w:r w:rsidRPr="009926AB">
              <w:rPr>
                <w:rFonts w:ascii="Helvetica" w:hAnsi="Helvetica" w:cs="Helvetica"/>
                <w:color w:val="333333"/>
                <w:sz w:val="21"/>
                <w:szCs w:val="21"/>
                <w:highlight w:val="yellow"/>
              </w:rPr>
              <w:br/>
              <w:t>Funcionará en puestos donde se requiera una alta calidad en los resultados obtenidos, ya que se interesa por los procesos y estados de las actividades.</w:t>
            </w:r>
            <w:r w:rsidRPr="009926AB">
              <w:rPr>
                <w:rFonts w:ascii="Helvetica" w:hAnsi="Helvetica" w:cs="Helvetica"/>
                <w:color w:val="333333"/>
                <w:sz w:val="21"/>
                <w:szCs w:val="21"/>
                <w:highlight w:val="yellow"/>
              </w:rPr>
              <w:br/>
            </w:r>
            <w:r w:rsidRPr="009926AB">
              <w:rPr>
                <w:rFonts w:ascii="Helvetica" w:hAnsi="Helvetica" w:cs="Helvetica"/>
                <w:color w:val="333333"/>
                <w:sz w:val="21"/>
                <w:szCs w:val="21"/>
                <w:highlight w:val="yellow"/>
              </w:rPr>
              <w:br/>
              <w:t>Tiene claro que si todos siguen las normas y reglas establecidas, no existirían conflictos por lo que las respeta. Le gusta ver más allá de lo obvio y encontrar cosas que pasan desapercibidas por los demás; se siente más tranquilo cuando otras personas o sucesos, le corroboran que lo que ha decidido es lo correcto o lo mejor; se tensiona fácilmente cuando está bajo situaciones de estrés por entregar resultados.</w:t>
            </w:r>
          </w:p>
        </w:tc>
      </w:tr>
      <w:tr w:rsidR="000530C5" w:rsidTr="000530C5">
        <w:trPr>
          <w:jc w:val="center"/>
        </w:trPr>
        <w:tc>
          <w:tcPr>
            <w:tcW w:w="0" w:type="auto"/>
            <w:shd w:val="clear" w:color="auto" w:fill="auto"/>
            <w:tcMar>
              <w:top w:w="0" w:type="dxa"/>
              <w:left w:w="750" w:type="dxa"/>
              <w:bottom w:w="0" w:type="dxa"/>
              <w:right w:w="0" w:type="dxa"/>
            </w:tcMar>
            <w:hideMark/>
          </w:tcPr>
          <w:p w:rsidR="000530C5" w:rsidRDefault="000530C5">
            <w:pPr>
              <w:jc w:val="both"/>
              <w:rPr>
                <w:rFonts w:ascii="Helvetica" w:hAnsi="Helvetica" w:cs="Helvetica"/>
                <w:color w:val="333333"/>
                <w:sz w:val="21"/>
                <w:szCs w:val="21"/>
              </w:rPr>
            </w:pPr>
            <w:r>
              <w:rPr>
                <w:rFonts w:ascii="Helvetica" w:hAnsi="Helvetica" w:cs="Helvetica"/>
                <w:noProof/>
                <w:color w:val="333333"/>
                <w:sz w:val="21"/>
                <w:szCs w:val="21"/>
                <w:lang w:val="es-419" w:eastAsia="es-419" w:bidi="ar-SA"/>
              </w:rPr>
              <w:lastRenderedPageBreak/>
              <w:drawing>
                <wp:inline distT="0" distB="0" distL="0" distR="0">
                  <wp:extent cx="3238500" cy="1905000"/>
                  <wp:effectExtent l="0" t="0" r="0" b="0"/>
                  <wp:docPr id="27" name="Imagen 27" descr="http://evaluaciones.mx/cacter/cac_reporte/grafica?td=45&amp;ti=29&amp;ts=40&amp;tc=96&amp;md=30&amp;mi=40&amp;ms=30&amp;mc=95&amp;ld=55&amp;li=25&amp;ls=65&amp;lc=90&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45&amp;ti=29&amp;ts=40&amp;tc=96&amp;md=30&amp;mi=40&amp;ms=30&amp;mc=95&amp;ld=55&amp;li=25&amp;ls=65&amp;lc=90&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color w:val="333333"/>
                <w:sz w:val="27"/>
                <w:szCs w:val="27"/>
              </w:rPr>
              <w:t>Limitaciones Bajo Presión</w:t>
            </w:r>
          </w:p>
          <w:p w:rsidR="000530C5" w:rsidRDefault="000530C5">
            <w:pPr>
              <w:pStyle w:val="NormalWeb"/>
              <w:spacing w:before="0" w:beforeAutospacing="0" w:after="150" w:afterAutospacing="0"/>
              <w:jc w:val="both"/>
              <w:rPr>
                <w:rFonts w:ascii="Helvetica" w:hAnsi="Helvetica" w:cs="Helvetica"/>
                <w:color w:val="333333"/>
                <w:sz w:val="21"/>
                <w:szCs w:val="21"/>
              </w:rPr>
            </w:pPr>
            <w:r>
              <w:rPr>
                <w:rStyle w:val="Textoennegrita"/>
                <w:rFonts w:ascii="Helvetica" w:hAnsi="Helvetica" w:cs="Helvetica"/>
                <w:color w:val="333333"/>
                <w:sz w:val="21"/>
                <w:szCs w:val="21"/>
              </w:rPr>
              <w:t>I-</w:t>
            </w:r>
            <w:r>
              <w:rPr>
                <w:rFonts w:ascii="Helvetica" w:hAnsi="Helvetica" w:cs="Helvetica"/>
                <w:color w:val="333333"/>
                <w:sz w:val="21"/>
                <w:szCs w:val="21"/>
              </w:rPr>
              <w:br/>
              <w:t>Es una persona que prefiere alejarse de la sociedad, y por lo tanto sus relaciones tienden a ser pocas y superficiales, debido a que no confía fácilmente en las personas y no logra ponerse en su lugar, en cambio en ocasiones puede llegar a lastimar emocionalmente a los demás, por sus actitudes tan indiferentes, optara por trabajar con objetos que con personas.</w:t>
            </w:r>
          </w:p>
          <w:p w:rsidR="000530C5" w:rsidRDefault="000530C5">
            <w:pPr>
              <w:pStyle w:val="NormalWeb"/>
              <w:spacing w:before="0" w:beforeAutospacing="0" w:after="150" w:afterAutospacing="0"/>
              <w:jc w:val="both"/>
              <w:rPr>
                <w:rFonts w:ascii="Helvetica" w:hAnsi="Helvetica" w:cs="Helvetica"/>
                <w:color w:val="333333"/>
                <w:sz w:val="21"/>
                <w:szCs w:val="21"/>
              </w:rPr>
            </w:pPr>
            <w:r>
              <w:rPr>
                <w:rStyle w:val="Textoennegrita"/>
                <w:rFonts w:ascii="Helvetica" w:hAnsi="Helvetica" w:cs="Helvetica"/>
                <w:color w:val="333333"/>
                <w:sz w:val="21"/>
                <w:szCs w:val="21"/>
              </w:rPr>
              <w:t>R+</w:t>
            </w:r>
            <w:r>
              <w:rPr>
                <w:rFonts w:ascii="Helvetica" w:hAnsi="Helvetica" w:cs="Helvetica"/>
                <w:color w:val="333333"/>
                <w:sz w:val="21"/>
                <w:szCs w:val="21"/>
              </w:rPr>
              <w:br/>
              <w:t>Su sentido de responsabilidad es tan alto que pudiera llegar a volverse dependiente, puesto que preferirá seguir las reglas impuestas por su jefe, y esto lo hará sentirse inseguro a la hora de tomar una decisión sobre algo nuevo, ya que comúnmente se guía por procesos y métodos que se le han dicho con anterioridad, y esto ocasiona que si ocurre algún error se escudara en que solo siguió las ordenes, y actuara defensivamente, sin embargo puede desistir de su posición para evitar problemas o para prevenirlos preferirá que se le informe detalladamente porque se debe de realizar algún cambio.</w:t>
            </w:r>
          </w:p>
        </w:tc>
      </w:tr>
      <w:tr w:rsidR="000530C5" w:rsidTr="000530C5">
        <w:trPr>
          <w:jc w:val="center"/>
        </w:trPr>
        <w:tc>
          <w:tcPr>
            <w:tcW w:w="0" w:type="auto"/>
            <w:gridSpan w:val="2"/>
            <w:shd w:val="clear" w:color="auto" w:fill="auto"/>
            <w:tcMar>
              <w:top w:w="0" w:type="dxa"/>
              <w:left w:w="750" w:type="dxa"/>
              <w:bottom w:w="0" w:type="dxa"/>
              <w:right w:w="750" w:type="dxa"/>
            </w:tcMar>
            <w:vAlign w:val="center"/>
            <w:hideMark/>
          </w:tcPr>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color w:val="333333"/>
                <w:sz w:val="27"/>
                <w:szCs w:val="27"/>
              </w:rPr>
              <w:t>Motivación Interna</w:t>
            </w:r>
          </w:p>
          <w:p w:rsidR="000530C5" w:rsidRDefault="000530C5">
            <w:pPr>
              <w:pStyle w:val="NormalWeb"/>
              <w:spacing w:before="0" w:beforeAutospacing="0" w:after="150" w:afterAutospacing="0"/>
              <w:jc w:val="both"/>
              <w:rPr>
                <w:rFonts w:ascii="Helvetica" w:hAnsi="Helvetica" w:cs="Helvetica"/>
                <w:color w:val="333333"/>
                <w:sz w:val="21"/>
                <w:szCs w:val="21"/>
              </w:rPr>
            </w:pPr>
            <w:r>
              <w:rPr>
                <w:rStyle w:val="Textoennegrita"/>
                <w:rFonts w:ascii="Helvetica" w:hAnsi="Helvetica" w:cs="Helvetica"/>
                <w:color w:val="333333"/>
                <w:sz w:val="21"/>
                <w:szCs w:val="21"/>
              </w:rPr>
              <w:lastRenderedPageBreak/>
              <w:t>E-</w:t>
            </w:r>
            <w:r>
              <w:rPr>
                <w:rFonts w:ascii="Helvetica" w:hAnsi="Helvetica" w:cs="Helvetica"/>
                <w:color w:val="333333"/>
                <w:sz w:val="21"/>
                <w:szCs w:val="21"/>
              </w:rPr>
              <w:t> </w:t>
            </w:r>
            <w:r>
              <w:rPr>
                <w:rFonts w:ascii="Helvetica" w:hAnsi="Helvetica" w:cs="Helvetica"/>
                <w:color w:val="333333"/>
                <w:sz w:val="21"/>
                <w:szCs w:val="21"/>
              </w:rPr>
              <w:br/>
              <w:t>Es una persona que se siente motivada por la tranquilidad, la seguridad y el apoyo, prefiere que le digan que es lo que debe de hacer de una forma clara y precisa, y una vez que se le ha dicho prefiere llevarlo a cabo por pasos, no le gusta involucrarse en debates, opta por tener tiempo para reflexionar y piensa en lograr un porvenir estable.</w:t>
            </w:r>
          </w:p>
          <w:p w:rsidR="000530C5" w:rsidRDefault="000530C5">
            <w:pPr>
              <w:pStyle w:val="NormalWeb"/>
              <w:spacing w:before="0" w:beforeAutospacing="0" w:after="150" w:afterAutospacing="0"/>
              <w:jc w:val="both"/>
              <w:rPr>
                <w:rFonts w:ascii="Helvetica" w:hAnsi="Helvetica" w:cs="Helvetica"/>
                <w:color w:val="333333"/>
                <w:sz w:val="21"/>
                <w:szCs w:val="21"/>
              </w:rPr>
            </w:pPr>
            <w:r>
              <w:rPr>
                <w:rStyle w:val="Textoennegrita"/>
                <w:rFonts w:ascii="Helvetica" w:hAnsi="Helvetica" w:cs="Helvetica"/>
                <w:color w:val="333333"/>
                <w:sz w:val="21"/>
                <w:szCs w:val="21"/>
              </w:rPr>
              <w:t>C-</w:t>
            </w:r>
            <w:r>
              <w:rPr>
                <w:rFonts w:ascii="Helvetica" w:hAnsi="Helvetica" w:cs="Helvetica"/>
                <w:color w:val="333333"/>
                <w:sz w:val="21"/>
                <w:szCs w:val="21"/>
              </w:rPr>
              <w:t> </w:t>
            </w:r>
            <w:r>
              <w:rPr>
                <w:rFonts w:ascii="Helvetica" w:hAnsi="Helvetica" w:cs="Helvetica"/>
                <w:color w:val="333333"/>
                <w:sz w:val="21"/>
                <w:szCs w:val="21"/>
              </w:rPr>
              <w:br/>
              <w:t>A esta persona lo motiva la diversidad de actividades, es por esto que le atraen los trabajos donde involucren viajes que le permitan ir a diferentes lugares donde conocerá nuevas labores y tal vez más dinámicas, para esto será conveniente que sienta que hay personas que lo apoyan, pero en general le gusta estar fuera de la monotonía.</w:t>
            </w:r>
          </w:p>
          <w:p w:rsidR="000530C5" w:rsidRDefault="000530C5">
            <w:pPr>
              <w:pStyle w:val="NormalWeb"/>
              <w:spacing w:before="0" w:beforeAutospacing="0" w:after="150" w:afterAutospacing="0"/>
              <w:jc w:val="both"/>
              <w:rPr>
                <w:rFonts w:ascii="Helvetica" w:hAnsi="Helvetica" w:cs="Helvetica"/>
                <w:color w:val="333333"/>
                <w:sz w:val="21"/>
                <w:szCs w:val="21"/>
              </w:rPr>
            </w:pPr>
            <w:r>
              <w:rPr>
                <w:rStyle w:val="Textoennegrita"/>
                <w:rFonts w:ascii="Helvetica" w:hAnsi="Helvetica" w:cs="Helvetica"/>
                <w:color w:val="333333"/>
                <w:sz w:val="21"/>
                <w:szCs w:val="21"/>
              </w:rPr>
              <w:t>R+</w:t>
            </w:r>
            <w:r>
              <w:rPr>
                <w:rFonts w:ascii="Helvetica" w:hAnsi="Helvetica" w:cs="Helvetica"/>
                <w:color w:val="333333"/>
                <w:sz w:val="21"/>
                <w:szCs w:val="21"/>
              </w:rPr>
              <w:t> </w:t>
            </w:r>
            <w:r>
              <w:rPr>
                <w:rFonts w:ascii="Helvetica" w:hAnsi="Helvetica" w:cs="Helvetica"/>
                <w:color w:val="333333"/>
                <w:sz w:val="21"/>
                <w:szCs w:val="21"/>
              </w:rPr>
              <w:br/>
              <w:t>Para motivarse necesita que existan pasos metódicos a realizarse, ya que es muy responsable en lo que ocurre, 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0530C5" w:rsidTr="000530C5">
        <w:trPr>
          <w:jc w:val="center"/>
        </w:trPr>
        <w:tc>
          <w:tcPr>
            <w:tcW w:w="0" w:type="auto"/>
            <w:gridSpan w:val="2"/>
            <w:shd w:val="clear" w:color="auto" w:fill="auto"/>
            <w:tcMar>
              <w:top w:w="0" w:type="dxa"/>
              <w:left w:w="750" w:type="dxa"/>
              <w:bottom w:w="0" w:type="dxa"/>
              <w:right w:w="750" w:type="dxa"/>
            </w:tcMar>
            <w:vAlign w:val="center"/>
            <w:hideMark/>
          </w:tcPr>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color w:val="333333"/>
                <w:sz w:val="27"/>
                <w:szCs w:val="27"/>
              </w:rPr>
              <w:lastRenderedPageBreak/>
              <w:t>Motivación Externa</w:t>
            </w:r>
          </w:p>
          <w:p w:rsidR="000530C5" w:rsidRDefault="000530C5">
            <w:pPr>
              <w:pStyle w:val="NormalWeb"/>
              <w:spacing w:before="0" w:beforeAutospacing="0" w:after="150" w:afterAutospacing="0"/>
              <w:jc w:val="both"/>
              <w:rPr>
                <w:rFonts w:ascii="Helvetica" w:hAnsi="Helvetica" w:cs="Helvetica"/>
                <w:color w:val="333333"/>
                <w:sz w:val="21"/>
                <w:szCs w:val="21"/>
              </w:rPr>
            </w:pPr>
            <w:r>
              <w:rPr>
                <w:rStyle w:val="Textoennegrita"/>
                <w:rFonts w:ascii="Helvetica" w:hAnsi="Helvetica" w:cs="Helvetica"/>
                <w:color w:val="333333"/>
                <w:sz w:val="21"/>
                <w:szCs w:val="21"/>
              </w:rPr>
              <w:t>E-</w:t>
            </w:r>
            <w:r>
              <w:rPr>
                <w:rFonts w:ascii="Helvetica" w:hAnsi="Helvetica" w:cs="Helvetica"/>
                <w:color w:val="333333"/>
                <w:sz w:val="21"/>
                <w:szCs w:val="21"/>
              </w:rPr>
              <w:br/>
              <w:t>Requiere que se le sea asignada una ayuda, cuando se le proporcionan nuevas funciones o estas se vuelven complicadas, no sabe cómo negarse a lo que le piden por lo que funcionara mejor en lugares donde exista un ambiente laboral de compañerismo y que se le reconozca cuando ha logrado un buen trabajo, también será necesario ayudarlo para que pueda pasar de la reflexión a la acción.</w:t>
            </w:r>
          </w:p>
          <w:p w:rsidR="000530C5" w:rsidRDefault="000530C5">
            <w:pPr>
              <w:pStyle w:val="NormalWeb"/>
              <w:spacing w:before="0" w:beforeAutospacing="0" w:after="150" w:afterAutospacing="0"/>
              <w:jc w:val="both"/>
              <w:rPr>
                <w:rFonts w:ascii="Helvetica" w:hAnsi="Helvetica" w:cs="Helvetica"/>
                <w:color w:val="333333"/>
                <w:sz w:val="21"/>
                <w:szCs w:val="21"/>
              </w:rPr>
            </w:pPr>
            <w:r>
              <w:rPr>
                <w:rStyle w:val="Textoennegrita"/>
                <w:rFonts w:ascii="Helvetica" w:hAnsi="Helvetica" w:cs="Helvetica"/>
                <w:color w:val="333333"/>
                <w:sz w:val="21"/>
                <w:szCs w:val="21"/>
              </w:rPr>
              <w:t>C-</w:t>
            </w:r>
            <w:r>
              <w:rPr>
                <w:rFonts w:ascii="Helvetica" w:hAnsi="Helvetica" w:cs="Helvetica"/>
                <w:color w:val="333333"/>
                <w:sz w:val="21"/>
                <w:szCs w:val="21"/>
              </w:rPr>
              <w:br/>
              <w:t>Necesita que se le den fechas exactas de entrega y costos, para que así pueda motivarse a realizar una planeación, debido a que su constancia es baja esto le permitirá ajustarse y tener un mayor control de sus procesos, debe tener en cuenta que existirán personas que trabajen a un ritmo más lento, pero deberá respetarlas y adecuarse dentro de su plan.</w:t>
            </w:r>
          </w:p>
          <w:p w:rsidR="000530C5" w:rsidRDefault="000530C5">
            <w:pPr>
              <w:pStyle w:val="NormalWeb"/>
              <w:spacing w:before="0" w:beforeAutospacing="0" w:after="150" w:afterAutospacing="0"/>
              <w:jc w:val="both"/>
              <w:rPr>
                <w:rFonts w:ascii="Helvetica" w:hAnsi="Helvetica" w:cs="Helvetica"/>
                <w:color w:val="333333"/>
                <w:sz w:val="21"/>
                <w:szCs w:val="21"/>
              </w:rPr>
            </w:pPr>
            <w:r>
              <w:rPr>
                <w:rStyle w:val="Textoennegrita"/>
                <w:rFonts w:ascii="Helvetica" w:hAnsi="Helvetica" w:cs="Helvetica"/>
                <w:color w:val="333333"/>
                <w:sz w:val="21"/>
                <w:szCs w:val="21"/>
              </w:rPr>
              <w:t>R+</w:t>
            </w:r>
            <w:r>
              <w:rPr>
                <w:rFonts w:ascii="Helvetica" w:hAnsi="Helvetica" w:cs="Helvetica"/>
                <w:color w:val="333333"/>
                <w:sz w:val="21"/>
                <w:szCs w:val="21"/>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0530C5" w:rsidRDefault="000530C5" w:rsidP="000530C5">
      <w:pPr>
        <w:rPr>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695"/>
        <w:gridCol w:w="4883"/>
        <w:gridCol w:w="3672"/>
      </w:tblGrid>
      <w:tr w:rsidR="000530C5" w:rsidTr="000530C5">
        <w:trPr>
          <w:jc w:val="center"/>
        </w:trPr>
        <w:tc>
          <w:tcPr>
            <w:tcW w:w="0" w:type="auto"/>
            <w:gridSpan w:val="3"/>
            <w:shd w:val="clear" w:color="auto" w:fill="auto"/>
            <w:tcMar>
              <w:top w:w="0" w:type="dxa"/>
              <w:left w:w="0" w:type="dxa"/>
              <w:bottom w:w="0" w:type="dxa"/>
              <w:right w:w="0" w:type="dxa"/>
            </w:tcMar>
            <w:vAlign w:val="center"/>
            <w:hideMark/>
          </w:tcPr>
          <w:p w:rsidR="000530C5" w:rsidRDefault="000530C5">
            <w:pPr>
              <w:jc w:val="both"/>
              <w:rPr>
                <w:rFonts w:ascii="Helvetica" w:hAnsi="Helvetica" w:cs="Helvetica"/>
                <w:color w:val="333333"/>
                <w:sz w:val="21"/>
                <w:szCs w:val="21"/>
              </w:rPr>
            </w:pPr>
          </w:p>
        </w:tc>
      </w:tr>
      <w:tr w:rsidR="000530C5" w:rsidTr="000530C5">
        <w:trPr>
          <w:jc w:val="center"/>
        </w:trPr>
        <w:tc>
          <w:tcPr>
            <w:tcW w:w="3000" w:type="dxa"/>
            <w:shd w:val="clear" w:color="auto" w:fill="auto"/>
            <w:tcMar>
              <w:top w:w="0" w:type="dxa"/>
              <w:left w:w="450" w:type="dxa"/>
              <w:bottom w:w="0" w:type="dxa"/>
              <w:right w:w="7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noProof/>
                <w:color w:val="333333"/>
                <w:sz w:val="21"/>
                <w:szCs w:val="21"/>
                <w:lang w:val="es-419" w:eastAsia="es-419" w:bidi="ar-SA"/>
              </w:rPr>
              <w:drawing>
                <wp:inline distT="0" distB="0" distL="0" distR="0">
                  <wp:extent cx="476250" cy="447675"/>
                  <wp:effectExtent l="0" t="0" r="0" b="9525"/>
                  <wp:docPr id="26" name="Imagen 26" descr="http://evaluaciones.mx/assets/reportes/img/psico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valuaciones.mx/assets/reportes/img/psicoQ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47675"/>
                          </a:xfrm>
                          <a:prstGeom prst="rect">
                            <a:avLst/>
                          </a:prstGeom>
                          <a:noFill/>
                          <a:ln>
                            <a:noFill/>
                          </a:ln>
                        </pic:spPr>
                      </pic:pic>
                    </a:graphicData>
                  </a:graphic>
                </wp:inline>
              </w:drawing>
            </w:r>
          </w:p>
        </w:tc>
        <w:tc>
          <w:tcPr>
            <w:tcW w:w="6000" w:type="dxa"/>
            <w:shd w:val="clear" w:color="auto" w:fill="auto"/>
            <w:tcMar>
              <w:top w:w="0" w:type="dxa"/>
              <w:left w:w="0" w:type="dxa"/>
              <w:bottom w:w="0" w:type="dxa"/>
              <w:right w:w="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t>Elaborado por: ORGANIZACIÓN Y CONTROL S.A. DE C.V.</w:t>
            </w:r>
          </w:p>
          <w:p w:rsidR="000530C5" w:rsidRDefault="000530C5">
            <w:pPr>
              <w:jc w:val="both"/>
              <w:rPr>
                <w:rFonts w:ascii="Helvetica" w:hAnsi="Helvetica" w:cs="Helvetica"/>
                <w:color w:val="333333"/>
                <w:sz w:val="21"/>
                <w:szCs w:val="21"/>
              </w:rPr>
            </w:pPr>
            <w:r>
              <w:rPr>
                <w:rFonts w:ascii="Helvetica" w:hAnsi="Helvetica" w:cs="Helvetica"/>
                <w:color w:val="333333"/>
                <w:sz w:val="21"/>
                <w:szCs w:val="21"/>
              </w:rPr>
              <w:t>Prueba finalizada en: 2018-11-07 17:34:02</w:t>
            </w:r>
          </w:p>
          <w:p w:rsidR="000530C5" w:rsidRDefault="000530C5">
            <w:pPr>
              <w:jc w:val="both"/>
              <w:rPr>
                <w:rFonts w:ascii="Helvetica" w:hAnsi="Helvetica" w:cs="Helvetica"/>
                <w:color w:val="333333"/>
                <w:sz w:val="21"/>
                <w:szCs w:val="21"/>
              </w:rPr>
            </w:pPr>
            <w:r>
              <w:rPr>
                <w:rFonts w:ascii="Helvetica" w:hAnsi="Helvetica" w:cs="Helvetica"/>
                <w:color w:val="333333"/>
                <w:sz w:val="21"/>
                <w:szCs w:val="21"/>
              </w:rPr>
              <w:t>Mediante: </w:t>
            </w:r>
            <w:hyperlink r:id="rId10" w:history="1">
              <w:r>
                <w:rPr>
                  <w:rStyle w:val="Hipervnculo"/>
                  <w:rFonts w:ascii="Helvetica" w:hAnsi="Helvetica" w:cs="Helvetica"/>
                  <w:color w:val="337AB7"/>
                  <w:sz w:val="21"/>
                  <w:szCs w:val="21"/>
                </w:rPr>
                <w:t>psicotest.mx</w:t>
              </w:r>
            </w:hyperlink>
          </w:p>
        </w:tc>
        <w:tc>
          <w:tcPr>
            <w:tcW w:w="3750" w:type="dxa"/>
            <w:shd w:val="clear" w:color="auto" w:fill="auto"/>
            <w:tcMar>
              <w:top w:w="0" w:type="dxa"/>
              <w:left w:w="450" w:type="dxa"/>
              <w:bottom w:w="0" w:type="dxa"/>
              <w:right w:w="4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noProof/>
                <w:color w:val="333333"/>
                <w:sz w:val="21"/>
                <w:szCs w:val="21"/>
                <w:lang w:val="es-419" w:eastAsia="es-419" w:bidi="ar-SA"/>
              </w:rPr>
              <w:drawing>
                <wp:inline distT="0" distB="0" distL="0" distR="0">
                  <wp:extent cx="1638300" cy="495300"/>
                  <wp:effectExtent l="0" t="0" r="0" b="0"/>
                  <wp:docPr id="25" name="Imagen 25" descr="http://evaluaciones.mx/assets/reportes/img/logo_cac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valuaciones.mx/assets/reportes/img/logo_cact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495300"/>
                          </a:xfrm>
                          <a:prstGeom prst="rect">
                            <a:avLst/>
                          </a:prstGeom>
                          <a:noFill/>
                          <a:ln>
                            <a:noFill/>
                          </a:ln>
                        </pic:spPr>
                      </pic:pic>
                    </a:graphicData>
                  </a:graphic>
                </wp:inline>
              </w:drawing>
            </w:r>
          </w:p>
        </w:tc>
      </w:tr>
    </w:tbl>
    <w:p w:rsidR="000530C5" w:rsidRDefault="000530C5" w:rsidP="000530C5">
      <w:pPr>
        <w:rPr>
          <w:rFonts w:ascii="Times New Roman" w:hAnsi="Times New Roman" w:cs="Times New Roman"/>
          <w:sz w:val="24"/>
          <w:szCs w:val="24"/>
        </w:rPr>
      </w:pPr>
      <w:r>
        <w:rPr>
          <w:rFonts w:ascii="Helvetica" w:hAnsi="Helvetica" w:cs="Helvetica"/>
          <w:color w:val="333333"/>
          <w:sz w:val="21"/>
          <w:szCs w:val="21"/>
        </w:rPr>
        <w:br/>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3870"/>
        <w:gridCol w:w="3424"/>
        <w:gridCol w:w="3956"/>
      </w:tblGrid>
      <w:tr w:rsidR="000530C5" w:rsidTr="000530C5">
        <w:trPr>
          <w:jc w:val="center"/>
        </w:trPr>
        <w:tc>
          <w:tcPr>
            <w:tcW w:w="0" w:type="auto"/>
            <w:gridSpan w:val="3"/>
            <w:shd w:val="clear" w:color="auto" w:fill="auto"/>
            <w:tcMar>
              <w:top w:w="0" w:type="dxa"/>
              <w:left w:w="0" w:type="dxa"/>
              <w:bottom w:w="0" w:type="dxa"/>
              <w:right w:w="0" w:type="dxa"/>
            </w:tcMar>
            <w:vAlign w:val="center"/>
            <w:hideMark/>
          </w:tcPr>
          <w:p w:rsidR="000530C5" w:rsidRDefault="000530C5">
            <w:pPr>
              <w:jc w:val="both"/>
              <w:rPr>
                <w:rFonts w:ascii="Helvetica" w:hAnsi="Helvetica" w:cs="Helvetica"/>
                <w:color w:val="333333"/>
                <w:sz w:val="21"/>
                <w:szCs w:val="21"/>
              </w:rPr>
            </w:pPr>
          </w:p>
        </w:tc>
      </w:tr>
      <w:tr w:rsidR="000530C5" w:rsidTr="000530C5">
        <w:trPr>
          <w:jc w:val="center"/>
        </w:trPr>
        <w:tc>
          <w:tcPr>
            <w:tcW w:w="3000" w:type="dxa"/>
            <w:shd w:val="clear" w:color="auto" w:fill="auto"/>
            <w:tcMar>
              <w:top w:w="0" w:type="dxa"/>
              <w:left w:w="450" w:type="dxa"/>
              <w:bottom w:w="0" w:type="dxa"/>
              <w:right w:w="7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noProof/>
                <w:color w:val="337AB7"/>
                <w:sz w:val="21"/>
                <w:szCs w:val="21"/>
                <w:lang w:val="es-419" w:eastAsia="es-419" w:bidi="ar-SA"/>
              </w:rPr>
              <w:drawing>
                <wp:inline distT="0" distB="0" distL="0" distR="0">
                  <wp:extent cx="1685925" cy="638175"/>
                  <wp:effectExtent l="0" t="0" r="9525" b="9525"/>
                  <wp:docPr id="24" name="Imagen 24" descr="http://evaluaciones.mx/assets/img/ui/img/distribuidores/psicotest.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valuaciones.mx/assets/img/ui/img/distribuidores/psicotest.jpg">
                            <a:hlinkClick r:id="rId10"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638175"/>
                          </a:xfrm>
                          <a:prstGeom prst="rect">
                            <a:avLst/>
                          </a:prstGeom>
                          <a:noFill/>
                          <a:ln>
                            <a:noFill/>
                          </a:ln>
                        </pic:spPr>
                      </pic:pic>
                    </a:graphicData>
                  </a:graphic>
                </wp:inline>
              </w:drawing>
            </w:r>
          </w:p>
        </w:tc>
        <w:tc>
          <w:tcPr>
            <w:tcW w:w="4050" w:type="dxa"/>
            <w:shd w:val="clear" w:color="auto" w:fill="auto"/>
            <w:tcMar>
              <w:top w:w="0" w:type="dxa"/>
              <w:left w:w="0" w:type="dxa"/>
              <w:bottom w:w="0" w:type="dxa"/>
              <w:right w:w="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t>Perfil de:</w:t>
            </w:r>
            <w:r>
              <w:rPr>
                <w:rFonts w:ascii="Helvetica" w:hAnsi="Helvetica" w:cs="Helvetica"/>
                <w:color w:val="333333"/>
                <w:sz w:val="21"/>
                <w:szCs w:val="21"/>
              </w:rPr>
              <w:br/>
            </w:r>
            <w:r>
              <w:rPr>
                <w:rStyle w:val="Textoennegrita"/>
                <w:rFonts w:ascii="Helvetica" w:hAnsi="Helvetica" w:cs="Helvetica"/>
                <w:color w:val="333333"/>
                <w:sz w:val="21"/>
                <w:szCs w:val="21"/>
              </w:rPr>
              <w:t>Mauricio Oaxaca Alonso</w:t>
            </w:r>
            <w:r>
              <w:rPr>
                <w:rFonts w:ascii="Helvetica" w:hAnsi="Helvetica" w:cs="Helvetica"/>
                <w:color w:val="333333"/>
                <w:sz w:val="21"/>
                <w:szCs w:val="21"/>
              </w:rPr>
              <w:br/>
              <w:t>Clave: ORYCO-30-SIYI</w:t>
            </w:r>
          </w:p>
        </w:tc>
        <w:tc>
          <w:tcPr>
            <w:tcW w:w="4500" w:type="dxa"/>
            <w:shd w:val="clear" w:color="auto" w:fill="auto"/>
            <w:tcMar>
              <w:top w:w="0" w:type="dxa"/>
              <w:left w:w="1500" w:type="dxa"/>
              <w:bottom w:w="0" w:type="dxa"/>
              <w:right w:w="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t>    </w:t>
            </w:r>
          </w:p>
        </w:tc>
      </w:tr>
    </w:tbl>
    <w:p w:rsidR="000530C5" w:rsidRDefault="000530C5" w:rsidP="000530C5">
      <w:pPr>
        <w:rPr>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0530C5" w:rsidTr="000530C5">
        <w:trPr>
          <w:jc w:val="center"/>
        </w:trPr>
        <w:tc>
          <w:tcPr>
            <w:tcW w:w="0" w:type="auto"/>
            <w:gridSpan w:val="2"/>
            <w:shd w:val="clear" w:color="auto" w:fill="auto"/>
            <w:tcMar>
              <w:top w:w="0" w:type="dxa"/>
              <w:left w:w="750" w:type="dxa"/>
              <w:bottom w:w="0" w:type="dxa"/>
              <w:right w:w="7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br/>
            </w:r>
          </w:p>
          <w:p w:rsidR="000530C5" w:rsidRDefault="000530C5">
            <w:pPr>
              <w:pStyle w:val="Ttulo4"/>
              <w:spacing w:before="150" w:beforeAutospacing="0" w:after="150" w:afterAutospacing="0"/>
              <w:jc w:val="both"/>
              <w:rPr>
                <w:rFonts w:ascii="inherit" w:hAnsi="inherit" w:cs="Helvetica"/>
                <w:b w:val="0"/>
                <w:bCs w:val="0"/>
                <w:color w:val="333333"/>
                <w:sz w:val="27"/>
                <w:szCs w:val="27"/>
              </w:rPr>
            </w:pPr>
            <w:r>
              <w:rPr>
                <w:rFonts w:ascii="Helvetica" w:hAnsi="Helvetica" w:cs="Helvetica"/>
                <w:color w:val="333333"/>
                <w:sz w:val="35"/>
                <w:szCs w:val="35"/>
              </w:rPr>
              <w:lastRenderedPageBreak/>
              <w:t>CIESMAN</w:t>
            </w:r>
            <w:r>
              <w:rPr>
                <w:rFonts w:ascii="inherit" w:hAnsi="inherit" w:cs="Helvetica"/>
                <w:b w:val="0"/>
                <w:bCs w:val="0"/>
                <w:color w:val="333333"/>
                <w:sz w:val="27"/>
                <w:szCs w:val="27"/>
              </w:rPr>
              <w:t>     Prueba de Inteligencia</w:t>
            </w:r>
          </w:p>
        </w:tc>
      </w:tr>
      <w:tr w:rsidR="000530C5" w:rsidTr="000530C5">
        <w:trPr>
          <w:jc w:val="center"/>
        </w:trPr>
        <w:tc>
          <w:tcPr>
            <w:tcW w:w="0" w:type="auto"/>
            <w:shd w:val="clear" w:color="auto" w:fill="auto"/>
            <w:tcMar>
              <w:top w:w="0" w:type="dxa"/>
              <w:left w:w="750" w:type="dxa"/>
              <w:bottom w:w="0" w:type="dxa"/>
              <w:right w:w="0" w:type="dxa"/>
            </w:tcMar>
            <w:vAlign w:val="center"/>
            <w:hideMark/>
          </w:tcPr>
          <w:p w:rsidR="000530C5" w:rsidRDefault="000530C5">
            <w:pPr>
              <w:pStyle w:val="Ttulo6"/>
              <w:spacing w:before="150" w:beforeAutospacing="0" w:after="150" w:afterAutospacing="0"/>
              <w:jc w:val="both"/>
              <w:rPr>
                <w:rFonts w:ascii="inherit" w:hAnsi="inherit" w:cs="Helvetica"/>
                <w:b w:val="0"/>
                <w:bCs w:val="0"/>
                <w:color w:val="333333"/>
                <w:sz w:val="18"/>
                <w:szCs w:val="18"/>
              </w:rPr>
            </w:pPr>
            <w:r>
              <w:rPr>
                <w:rFonts w:ascii="Helvetica" w:hAnsi="Helvetica" w:cs="Helvetica"/>
                <w:color w:val="333333"/>
                <w:sz w:val="23"/>
                <w:szCs w:val="23"/>
              </w:rPr>
              <w:lastRenderedPageBreak/>
              <w:t> COEFICIENTE</w:t>
            </w:r>
            <w:r>
              <w:rPr>
                <w:rFonts w:ascii="Helvetica" w:hAnsi="Helvetica" w:cs="Helvetica"/>
                <w:color w:val="333333"/>
                <w:sz w:val="21"/>
                <w:szCs w:val="21"/>
              </w:rPr>
              <w:br/>
            </w:r>
            <w:r>
              <w:rPr>
                <w:rFonts w:ascii="Helvetica" w:hAnsi="Helvetica" w:cs="Helvetica"/>
                <w:color w:val="333333"/>
                <w:sz w:val="23"/>
                <w:szCs w:val="23"/>
              </w:rPr>
              <w:t> INTELECTUAL</w:t>
            </w:r>
          </w:p>
          <w:p w:rsidR="000530C5" w:rsidRDefault="000530C5">
            <w:pPr>
              <w:jc w:val="both"/>
              <w:rPr>
                <w:rFonts w:ascii="Helvetica" w:hAnsi="Helvetica" w:cs="Helvetica"/>
                <w:color w:val="333333"/>
                <w:sz w:val="21"/>
                <w:szCs w:val="21"/>
              </w:rPr>
            </w:pPr>
            <w:r>
              <w:rPr>
                <w:rFonts w:ascii="Helvetica" w:hAnsi="Helvetica" w:cs="Helvetica"/>
                <w:color w:val="333333"/>
                <w:sz w:val="90"/>
                <w:szCs w:val="90"/>
              </w:rPr>
              <w:t> 96</w:t>
            </w:r>
            <w:r>
              <w:rPr>
                <w:rFonts w:ascii="Helvetica" w:hAnsi="Helvetica" w:cs="Helvetica"/>
                <w:color w:val="333333"/>
                <w:sz w:val="21"/>
                <w:szCs w:val="21"/>
              </w:rPr>
              <w:br/>
            </w:r>
            <w:r>
              <w:rPr>
                <w:rFonts w:ascii="Helvetica" w:hAnsi="Helvetica" w:cs="Helvetica"/>
                <w:noProof/>
                <w:color w:val="333333"/>
                <w:sz w:val="21"/>
                <w:szCs w:val="21"/>
                <w:lang w:val="es-419" w:eastAsia="es-419" w:bidi="ar-SA"/>
              </w:rPr>
              <w:drawing>
                <wp:inline distT="0" distB="0" distL="0" distR="0">
                  <wp:extent cx="1076325" cy="238125"/>
                  <wp:effectExtent l="0" t="0" r="9525" b="9525"/>
                  <wp:docPr id="23" name="Imagen 23"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br/>
            </w:r>
            <w:r>
              <w:rPr>
                <w:rFonts w:ascii="Helvetica" w:hAnsi="Helvetica" w:cs="Helvetica"/>
                <w:noProof/>
                <w:color w:val="333333"/>
                <w:sz w:val="21"/>
                <w:szCs w:val="21"/>
                <w:lang w:val="es-419" w:eastAsia="es-419" w:bidi="ar-SA"/>
              </w:rPr>
              <w:drawing>
                <wp:inline distT="0" distB="0" distL="0" distR="0">
                  <wp:extent cx="4286250" cy="2381250"/>
                  <wp:effectExtent l="0" t="0" r="0" b="0"/>
                  <wp:docPr id="22" name="Imagen 22" descr="http://evaluaciones.mx/ciesman/cie_reporte/grafica?s1=45&amp;s2=90&amp;s3=60&amp;s4=45&amp;s5=90&amp;s6=75&amp;s7=75&amp;s8=90&amp;s9=15&amp;s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45&amp;s2=90&amp;s3=60&amp;s4=45&amp;s5=90&amp;s6=75&amp;s7=75&amp;s8=90&amp;s9=15&amp;s10=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0530C5" w:rsidRDefault="000530C5" w:rsidP="000530C5">
      <w:pPr>
        <w:rPr>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0530C5" w:rsidTr="000530C5">
        <w:trPr>
          <w:jc w:val="center"/>
        </w:trPr>
        <w:tc>
          <w:tcPr>
            <w:tcW w:w="0" w:type="auto"/>
            <w:shd w:val="clear" w:color="auto" w:fill="auto"/>
            <w:tcMar>
              <w:top w:w="0" w:type="dxa"/>
              <w:left w:w="750" w:type="dxa"/>
              <w:bottom w:w="0" w:type="dxa"/>
              <w:right w:w="750" w:type="dxa"/>
            </w:tcMar>
            <w:vAlign w:val="center"/>
            <w:hideMark/>
          </w:tcPr>
          <w:p w:rsidR="000530C5" w:rsidRDefault="000530C5" w:rsidP="000530C5">
            <w:pPr>
              <w:jc w:val="both"/>
              <w:rPr>
                <w:rFonts w:ascii="Helvetica" w:hAnsi="Helvetica" w:cs="Helvetica"/>
                <w:color w:val="333333"/>
                <w:sz w:val="21"/>
                <w:szCs w:val="21"/>
              </w:rPr>
            </w:pP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21" name="Imagen 21"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alt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Concentración:</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Adquiere rendimiento </w:t>
            </w:r>
            <w:r>
              <w:rPr>
                <w:rStyle w:val="Textoennegrita"/>
                <w:rFonts w:ascii="Helvetica" w:hAnsi="Helvetica" w:cs="Helvetica"/>
                <w:color w:val="333333"/>
                <w:sz w:val="21"/>
                <w:szCs w:val="21"/>
              </w:rPr>
              <w:t>Alto</w:t>
            </w:r>
            <w:r>
              <w:rPr>
                <w:rFonts w:ascii="Helvetica" w:hAnsi="Helvetica" w:cs="Helvetica"/>
                <w:color w:val="333333"/>
                <w:sz w:val="21"/>
                <w:szCs w:val="21"/>
              </w:rPr>
              <w:t> en el manejo de números y es susceptible de distraerse cuando elabora procesos mentales. Los razonamientos y manejo de aspectos cuantitativos de Mauricio Oaxaca Alonso son de nivel </w:t>
            </w:r>
            <w:r>
              <w:rPr>
                <w:rStyle w:val="Textoennegrita"/>
                <w:rFonts w:ascii="Helvetica" w:hAnsi="Helvetica" w:cs="Helvetica"/>
                <w:color w:val="333333"/>
                <w:sz w:val="21"/>
                <w:szCs w:val="21"/>
              </w:rPr>
              <w:t>Alto</w:t>
            </w:r>
            <w:r>
              <w:rPr>
                <w:rFonts w:ascii="Helvetica" w:hAnsi="Helvetica" w:cs="Helvetica"/>
                <w:color w:val="333333"/>
                <w:sz w:val="21"/>
                <w:szCs w:val="21"/>
              </w:rPr>
              <w:t>.</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20" name="Imagen 20"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alt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Juicio</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Comprensión y manejo de la realidad </w:t>
            </w:r>
            <w:r>
              <w:rPr>
                <w:rStyle w:val="Textoennegrita"/>
                <w:rFonts w:ascii="Helvetica" w:hAnsi="Helvetica" w:cs="Helvetica"/>
                <w:color w:val="333333"/>
                <w:sz w:val="21"/>
                <w:szCs w:val="21"/>
              </w:rPr>
              <w:t>Alto</w:t>
            </w:r>
            <w:r>
              <w:rPr>
                <w:rFonts w:ascii="Helvetica" w:hAnsi="Helvetica" w:cs="Helvetica"/>
                <w:color w:val="333333"/>
                <w:sz w:val="21"/>
                <w:szCs w:val="21"/>
              </w:rPr>
              <w:t>. Su capacidad para encontrar soluciones lógicas a problemas comunes aprovechando las experiencias pasadas se encuentra en un nivel </w:t>
            </w:r>
            <w:r>
              <w:rPr>
                <w:rStyle w:val="Textoennegrita"/>
                <w:rFonts w:ascii="Helvetica" w:hAnsi="Helvetica" w:cs="Helvetica"/>
                <w:color w:val="333333"/>
                <w:sz w:val="21"/>
                <w:szCs w:val="21"/>
              </w:rPr>
              <w:t>Alto</w:t>
            </w:r>
            <w:r>
              <w:rPr>
                <w:rFonts w:ascii="Helvetica" w:hAnsi="Helvetica" w:cs="Helvetica"/>
                <w:color w:val="333333"/>
                <w:sz w:val="21"/>
                <w:szCs w:val="21"/>
              </w:rPr>
              <w:t>.</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19" name="Imagen 19"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alt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Planeación</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Mauricio Oaxaca Alonso cuenta con un nivel </w:t>
            </w:r>
            <w:r>
              <w:rPr>
                <w:rStyle w:val="Textoennegrita"/>
                <w:rFonts w:ascii="Helvetica" w:hAnsi="Helvetica" w:cs="Helvetica"/>
                <w:color w:val="333333"/>
                <w:sz w:val="21"/>
                <w:szCs w:val="21"/>
              </w:rPr>
              <w:t>Alto</w:t>
            </w:r>
            <w:r>
              <w:rPr>
                <w:rFonts w:ascii="Helvetica" w:hAnsi="Helvetica" w:cs="Helvetica"/>
                <w:color w:val="333333"/>
                <w:sz w:val="21"/>
                <w:szCs w:val="21"/>
              </w:rPr>
              <w:t> de planeación, comprensión y organización de conceptos. Su atención al detalle es </w:t>
            </w:r>
            <w:r>
              <w:rPr>
                <w:rStyle w:val="Textoennegrita"/>
                <w:rFonts w:ascii="Helvetica" w:hAnsi="Helvetica" w:cs="Helvetica"/>
                <w:color w:val="333333"/>
                <w:sz w:val="21"/>
                <w:szCs w:val="21"/>
              </w:rPr>
              <w:t>Alto</w:t>
            </w:r>
            <w:r>
              <w:rPr>
                <w:rFonts w:ascii="Helvetica" w:hAnsi="Helvetica" w:cs="Helvetica"/>
                <w:color w:val="333333"/>
                <w:sz w:val="21"/>
                <w:szCs w:val="21"/>
              </w:rPr>
              <w:t>.</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18" name="Imagen 18"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suficient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Abstracción</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Habilidad para razonar, abstraer, generalizar y pensar en forma organizada en nivel </w:t>
            </w:r>
            <w:r>
              <w:rPr>
                <w:rStyle w:val="Textoennegrita"/>
                <w:rFonts w:ascii="Helvetica" w:hAnsi="Helvetica" w:cs="Helvetica"/>
                <w:color w:val="333333"/>
                <w:sz w:val="21"/>
                <w:szCs w:val="21"/>
              </w:rPr>
              <w:t>Suficiente</w:t>
            </w:r>
            <w:r>
              <w:rPr>
                <w:rFonts w:ascii="Helvetica" w:hAnsi="Helvetica" w:cs="Helvetica"/>
                <w:color w:val="333333"/>
                <w:sz w:val="21"/>
                <w:szCs w:val="21"/>
              </w:rPr>
              <w:t>. Mauricio Oaxaca Alonso tiene una capacidad para captar los aspectos esenciales de un problema mediante la clasificación y orden de acuerdo a su problemática, en un </w:t>
            </w:r>
            <w:r>
              <w:rPr>
                <w:rStyle w:val="Textoennegrita"/>
                <w:rFonts w:ascii="Helvetica" w:hAnsi="Helvetica" w:cs="Helvetica"/>
                <w:color w:val="333333"/>
                <w:sz w:val="21"/>
                <w:szCs w:val="21"/>
              </w:rPr>
              <w:t>Suficiente</w:t>
            </w:r>
            <w:r>
              <w:rPr>
                <w:rFonts w:ascii="Helvetica" w:hAnsi="Helvetica" w:cs="Helvetica"/>
                <w:color w:val="333333"/>
                <w:sz w:val="21"/>
                <w:szCs w:val="21"/>
              </w:rPr>
              <w:t> en comparación con la mayoría de las personas.</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17" name="Imagen 17"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suficient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Análisis</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Sentido común </w:t>
            </w:r>
            <w:r>
              <w:rPr>
                <w:rStyle w:val="Textoennegrita"/>
                <w:rFonts w:ascii="Helvetica" w:hAnsi="Helvetica" w:cs="Helvetica"/>
                <w:color w:val="333333"/>
                <w:sz w:val="21"/>
                <w:szCs w:val="21"/>
              </w:rPr>
              <w:t>Suficiente</w:t>
            </w:r>
            <w:r>
              <w:rPr>
                <w:rFonts w:ascii="Helvetica" w:hAnsi="Helvetica" w:cs="Helvetica"/>
                <w:color w:val="333333"/>
                <w:sz w:val="21"/>
                <w:szCs w:val="21"/>
              </w:rPr>
              <w:t>, la habilidad de Mauricio Oaxaca Alonso en el desglose de la información para llegar a las causas de un problema está en un nivel </w:t>
            </w:r>
            <w:r>
              <w:rPr>
                <w:rStyle w:val="Textoennegrita"/>
                <w:rFonts w:ascii="Helvetica" w:hAnsi="Helvetica" w:cs="Helvetica"/>
                <w:color w:val="333333"/>
                <w:sz w:val="21"/>
                <w:szCs w:val="21"/>
              </w:rPr>
              <w:t>Suficiente</w:t>
            </w:r>
            <w:r>
              <w:rPr>
                <w:rFonts w:ascii="Helvetica" w:hAnsi="Helvetica" w:cs="Helvetica"/>
                <w:color w:val="333333"/>
                <w:sz w:val="21"/>
                <w:szCs w:val="21"/>
              </w:rPr>
              <w:t>.</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lastRenderedPageBreak/>
              <w:drawing>
                <wp:inline distT="0" distB="0" distL="0" distR="0">
                  <wp:extent cx="1076325" cy="238125"/>
                  <wp:effectExtent l="0" t="0" r="9525" b="9525"/>
                  <wp:docPr id="16" name="Imagen 16"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Vocabulario</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Cuenta con una capacidad de análisis y síntesis en conceptos, así como con una facilidad para expresar sus ideas y pensamientos en nivel </w:t>
            </w:r>
            <w:r>
              <w:rPr>
                <w:rStyle w:val="Textoennegrita"/>
                <w:rFonts w:ascii="Helvetica" w:hAnsi="Helvetica" w:cs="Helvetica"/>
                <w:color w:val="333333"/>
                <w:sz w:val="21"/>
                <w:szCs w:val="21"/>
              </w:rPr>
              <w:t>Regular</w:t>
            </w:r>
            <w:r>
              <w:rPr>
                <w:rFonts w:ascii="Helvetica" w:hAnsi="Helvetica" w:cs="Helvetica"/>
                <w:color w:val="333333"/>
                <w:sz w:val="21"/>
                <w:szCs w:val="21"/>
              </w:rPr>
              <w:t>.</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15" name="Imagen 15"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insuficient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Atención</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El nivel de la capacidad de deducción de Mauricio Oaxaca Alonso es </w:t>
            </w:r>
            <w:r>
              <w:rPr>
                <w:rStyle w:val="Textoennegrita"/>
                <w:rFonts w:ascii="Helvetica" w:hAnsi="Helvetica" w:cs="Helvetica"/>
                <w:color w:val="333333"/>
                <w:sz w:val="21"/>
                <w:szCs w:val="21"/>
              </w:rPr>
              <w:t>Insuficiente</w:t>
            </w:r>
            <w:r>
              <w:rPr>
                <w:rFonts w:ascii="Helvetica" w:hAnsi="Helvetica" w:cs="Helvetica"/>
                <w:color w:val="333333"/>
                <w:sz w:val="21"/>
                <w:szCs w:val="21"/>
              </w:rPr>
              <w:t>. Puede atender y concentrarse a un estímulo sin distraerse en un nivel </w:t>
            </w:r>
            <w:r>
              <w:rPr>
                <w:rStyle w:val="Textoennegrita"/>
                <w:rFonts w:ascii="Helvetica" w:hAnsi="Helvetica" w:cs="Helvetica"/>
                <w:color w:val="333333"/>
                <w:sz w:val="21"/>
                <w:szCs w:val="21"/>
              </w:rPr>
              <w:t>Muy Bajo</w:t>
            </w:r>
            <w:r>
              <w:rPr>
                <w:rFonts w:ascii="Helvetica" w:hAnsi="Helvetica" w:cs="Helvetica"/>
                <w:color w:val="333333"/>
                <w:sz w:val="21"/>
                <w:szCs w:val="21"/>
              </w:rPr>
              <w:t> en comparación con la generalidad de las personas.</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14" name="Imagen 14"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insuficient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Información</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Mauricio Oaxaca Alonso Cuenta con cultura y conocimientos generales en nivel </w:t>
            </w:r>
            <w:r>
              <w:rPr>
                <w:rStyle w:val="Textoennegrita"/>
                <w:rFonts w:ascii="Helvetica" w:hAnsi="Helvetica" w:cs="Helvetica"/>
                <w:color w:val="333333"/>
                <w:sz w:val="21"/>
                <w:szCs w:val="21"/>
              </w:rPr>
              <w:t>Insuficiente</w:t>
            </w:r>
            <w:r>
              <w:rPr>
                <w:rFonts w:ascii="Helvetica" w:hAnsi="Helvetica" w:cs="Helvetica"/>
                <w:color w:val="333333"/>
                <w:sz w:val="21"/>
                <w:szCs w:val="21"/>
              </w:rPr>
              <w:t>. También cuenta con memoria a largo plazo en nivel </w:t>
            </w:r>
            <w:r>
              <w:rPr>
                <w:rStyle w:val="Textoennegrita"/>
                <w:rFonts w:ascii="Helvetica" w:hAnsi="Helvetica" w:cs="Helvetica"/>
                <w:color w:val="333333"/>
                <w:sz w:val="21"/>
                <w:szCs w:val="21"/>
              </w:rPr>
              <w:t>Insuficiente</w:t>
            </w:r>
            <w:r>
              <w:rPr>
                <w:rFonts w:ascii="Helvetica" w:hAnsi="Helvetica" w:cs="Helvetica"/>
                <w:color w:val="333333"/>
                <w:sz w:val="21"/>
                <w:szCs w:val="21"/>
              </w:rPr>
              <w:t> en comparación con el resto de la gente.</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13" name="Imagen 13"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insuficient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Síntesis</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Tiene un nivel </w:t>
            </w:r>
            <w:r>
              <w:rPr>
                <w:rStyle w:val="Textoennegrita"/>
                <w:rFonts w:ascii="Helvetica" w:hAnsi="Helvetica" w:cs="Helvetica"/>
                <w:color w:val="333333"/>
                <w:sz w:val="21"/>
                <w:szCs w:val="21"/>
              </w:rPr>
              <w:t>Insuficiente</w:t>
            </w:r>
            <w:r>
              <w:rPr>
                <w:rFonts w:ascii="Helvetica" w:hAnsi="Helvetica" w:cs="Helvetica"/>
                <w:color w:val="333333"/>
                <w:sz w:val="21"/>
                <w:szCs w:val="21"/>
              </w:rPr>
              <w:t> en su capacidad para razonar, deducir lógicamente conceptos y también en su capacidad de abstracción de ideas y razonamientos.</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12" name="Imagen 12"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muybaj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Organización</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Discriminación lógica de conceptos de nivel </w:t>
            </w:r>
            <w:r>
              <w:rPr>
                <w:rStyle w:val="Textoennegrita"/>
                <w:rFonts w:ascii="Helvetica" w:hAnsi="Helvetica" w:cs="Helvetica"/>
                <w:color w:val="333333"/>
                <w:sz w:val="21"/>
                <w:szCs w:val="21"/>
              </w:rPr>
              <w:t>Muy Bajo</w:t>
            </w:r>
            <w:r>
              <w:rPr>
                <w:rFonts w:ascii="Helvetica" w:hAnsi="Helvetica" w:cs="Helvetica"/>
                <w:color w:val="333333"/>
                <w:sz w:val="21"/>
                <w:szCs w:val="21"/>
              </w:rPr>
              <w:t>. Nivel </w:t>
            </w:r>
            <w:r>
              <w:rPr>
                <w:rStyle w:val="Textoennegrita"/>
                <w:rFonts w:ascii="Helvetica" w:hAnsi="Helvetica" w:cs="Helvetica"/>
                <w:color w:val="333333"/>
                <w:sz w:val="21"/>
                <w:szCs w:val="21"/>
              </w:rPr>
              <w:t>Muy Bajo</w:t>
            </w:r>
            <w:r>
              <w:rPr>
                <w:rFonts w:ascii="Helvetica" w:hAnsi="Helvetica" w:cs="Helvetica"/>
                <w:color w:val="333333"/>
                <w:sz w:val="21"/>
                <w:szCs w:val="21"/>
              </w:rPr>
              <w:t> para seguir procedimientos</w:t>
            </w:r>
          </w:p>
        </w:tc>
      </w:tr>
    </w:tbl>
    <w:p w:rsidR="000530C5" w:rsidRDefault="000530C5" w:rsidP="000530C5">
      <w:pPr>
        <w:rPr>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950"/>
        <w:gridCol w:w="5583"/>
        <w:gridCol w:w="3717"/>
      </w:tblGrid>
      <w:tr w:rsidR="000530C5" w:rsidTr="000530C5">
        <w:trPr>
          <w:jc w:val="center"/>
        </w:trPr>
        <w:tc>
          <w:tcPr>
            <w:tcW w:w="0" w:type="auto"/>
            <w:gridSpan w:val="3"/>
            <w:shd w:val="clear" w:color="auto" w:fill="auto"/>
            <w:tcMar>
              <w:top w:w="0" w:type="dxa"/>
              <w:left w:w="0" w:type="dxa"/>
              <w:bottom w:w="0" w:type="dxa"/>
              <w:right w:w="0" w:type="dxa"/>
            </w:tcMar>
            <w:vAlign w:val="center"/>
            <w:hideMark/>
          </w:tcPr>
          <w:p w:rsidR="000530C5" w:rsidRDefault="000530C5">
            <w:pPr>
              <w:jc w:val="both"/>
              <w:rPr>
                <w:rFonts w:ascii="Helvetica" w:hAnsi="Helvetica" w:cs="Helvetica"/>
                <w:color w:val="333333"/>
                <w:sz w:val="21"/>
                <w:szCs w:val="21"/>
              </w:rPr>
            </w:pPr>
          </w:p>
        </w:tc>
      </w:tr>
      <w:tr w:rsidR="000530C5" w:rsidTr="000530C5">
        <w:trPr>
          <w:jc w:val="center"/>
        </w:trPr>
        <w:tc>
          <w:tcPr>
            <w:tcW w:w="1500" w:type="dxa"/>
            <w:shd w:val="clear" w:color="auto" w:fill="auto"/>
            <w:tcMar>
              <w:top w:w="0" w:type="dxa"/>
              <w:left w:w="450" w:type="dxa"/>
              <w:bottom w:w="0" w:type="dxa"/>
              <w:right w:w="7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noProof/>
                <w:color w:val="333333"/>
                <w:sz w:val="21"/>
                <w:szCs w:val="21"/>
                <w:lang w:val="es-419" w:eastAsia="es-419" w:bidi="ar-SA"/>
              </w:rPr>
              <w:drawing>
                <wp:inline distT="0" distB="0" distL="0" distR="0">
                  <wp:extent cx="476250" cy="447675"/>
                  <wp:effectExtent l="0" t="0" r="0" b="9525"/>
                  <wp:docPr id="11" name="Imagen 11" descr="http://evaluaciones.mx/assets/reportes/img/psico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valuaciones.mx/assets/reportes/img/psicoQ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47675"/>
                          </a:xfrm>
                          <a:prstGeom prst="rect">
                            <a:avLst/>
                          </a:prstGeom>
                          <a:noFill/>
                          <a:ln>
                            <a:noFill/>
                          </a:ln>
                        </pic:spPr>
                      </pic:pic>
                    </a:graphicData>
                  </a:graphic>
                </wp:inline>
              </w:drawing>
            </w:r>
          </w:p>
        </w:tc>
        <w:tc>
          <w:tcPr>
            <w:tcW w:w="6000" w:type="dxa"/>
            <w:shd w:val="clear" w:color="auto" w:fill="auto"/>
            <w:tcMar>
              <w:top w:w="0" w:type="dxa"/>
              <w:left w:w="0" w:type="dxa"/>
              <w:bottom w:w="0" w:type="dxa"/>
              <w:right w:w="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t>Elaborado por: ORGANIZACIÓN Y CONTROL S.A. DE C.V.</w:t>
            </w:r>
          </w:p>
          <w:p w:rsidR="000530C5" w:rsidRDefault="000530C5">
            <w:pPr>
              <w:jc w:val="both"/>
              <w:rPr>
                <w:rFonts w:ascii="Helvetica" w:hAnsi="Helvetica" w:cs="Helvetica"/>
                <w:color w:val="333333"/>
                <w:sz w:val="21"/>
                <w:szCs w:val="21"/>
              </w:rPr>
            </w:pPr>
            <w:r>
              <w:rPr>
                <w:rFonts w:ascii="Helvetica" w:hAnsi="Helvetica" w:cs="Helvetica"/>
                <w:color w:val="333333"/>
                <w:sz w:val="21"/>
                <w:szCs w:val="21"/>
              </w:rPr>
              <w:t>Prueba finalizada en: 2018-11-07 18:10:35</w:t>
            </w:r>
          </w:p>
          <w:p w:rsidR="000530C5" w:rsidRDefault="000530C5">
            <w:pPr>
              <w:jc w:val="both"/>
              <w:rPr>
                <w:rFonts w:ascii="Helvetica" w:hAnsi="Helvetica" w:cs="Helvetica"/>
                <w:color w:val="333333"/>
                <w:sz w:val="21"/>
                <w:szCs w:val="21"/>
              </w:rPr>
            </w:pPr>
            <w:r>
              <w:rPr>
                <w:rFonts w:ascii="Helvetica" w:hAnsi="Helvetica" w:cs="Helvetica"/>
                <w:color w:val="333333"/>
                <w:sz w:val="21"/>
                <w:szCs w:val="21"/>
              </w:rPr>
              <w:t>Mediante: </w:t>
            </w:r>
            <w:hyperlink r:id="rId19" w:history="1">
              <w:r>
                <w:rPr>
                  <w:rStyle w:val="Hipervnculo"/>
                  <w:rFonts w:ascii="Helvetica" w:hAnsi="Helvetica" w:cs="Helvetica"/>
                  <w:color w:val="337AB7"/>
                  <w:sz w:val="21"/>
                  <w:szCs w:val="21"/>
                </w:rPr>
                <w:t>psicotest.mx</w:t>
              </w:r>
            </w:hyperlink>
          </w:p>
        </w:tc>
        <w:tc>
          <w:tcPr>
            <w:tcW w:w="3750" w:type="dxa"/>
            <w:shd w:val="clear" w:color="auto" w:fill="auto"/>
            <w:tcMar>
              <w:top w:w="0" w:type="dxa"/>
              <w:left w:w="450" w:type="dxa"/>
              <w:bottom w:w="0" w:type="dxa"/>
              <w:right w:w="4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noProof/>
                <w:color w:val="333333"/>
                <w:sz w:val="21"/>
                <w:szCs w:val="21"/>
                <w:lang w:val="es-419" w:eastAsia="es-419" w:bidi="ar-SA"/>
              </w:rPr>
              <w:drawing>
                <wp:inline distT="0" distB="0" distL="0" distR="0">
                  <wp:extent cx="1609725" cy="495300"/>
                  <wp:effectExtent l="0" t="0" r="9525" b="0"/>
                  <wp:docPr id="10" name="Imagen 10" descr="http://evaluaciones.mx/assets/reportes/img/logo_cies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valuaciones.mx/assets/reportes/img/logo_ciesma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9725" cy="495300"/>
                          </a:xfrm>
                          <a:prstGeom prst="rect">
                            <a:avLst/>
                          </a:prstGeom>
                          <a:noFill/>
                          <a:ln>
                            <a:noFill/>
                          </a:ln>
                        </pic:spPr>
                      </pic:pic>
                    </a:graphicData>
                  </a:graphic>
                </wp:inline>
              </w:drawing>
            </w:r>
          </w:p>
        </w:tc>
      </w:tr>
    </w:tbl>
    <w:p w:rsidR="000530C5" w:rsidRDefault="000530C5" w:rsidP="000530C5">
      <w:pPr>
        <w:rPr>
          <w:rFonts w:ascii="Times New Roman" w:hAnsi="Times New Roman" w:cs="Times New Roman"/>
          <w:sz w:val="24"/>
          <w:szCs w:val="24"/>
        </w:rPr>
      </w:pPr>
      <w:r>
        <w:rPr>
          <w:rFonts w:ascii="Helvetica" w:hAnsi="Helvetica" w:cs="Helvetica"/>
          <w:color w:val="333333"/>
          <w:sz w:val="21"/>
          <w:szCs w:val="21"/>
        </w:rPr>
        <w:br/>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3870"/>
        <w:gridCol w:w="3424"/>
        <w:gridCol w:w="3956"/>
      </w:tblGrid>
      <w:tr w:rsidR="000530C5" w:rsidTr="000530C5">
        <w:trPr>
          <w:jc w:val="center"/>
        </w:trPr>
        <w:tc>
          <w:tcPr>
            <w:tcW w:w="0" w:type="auto"/>
            <w:gridSpan w:val="3"/>
            <w:shd w:val="clear" w:color="auto" w:fill="auto"/>
            <w:tcMar>
              <w:top w:w="0" w:type="dxa"/>
              <w:left w:w="0" w:type="dxa"/>
              <w:bottom w:w="0" w:type="dxa"/>
              <w:right w:w="0" w:type="dxa"/>
            </w:tcMar>
            <w:vAlign w:val="center"/>
            <w:hideMark/>
          </w:tcPr>
          <w:p w:rsidR="000530C5" w:rsidRDefault="000530C5">
            <w:pPr>
              <w:jc w:val="both"/>
              <w:rPr>
                <w:rFonts w:ascii="Helvetica" w:hAnsi="Helvetica" w:cs="Helvetica"/>
                <w:color w:val="333333"/>
                <w:sz w:val="21"/>
                <w:szCs w:val="21"/>
              </w:rPr>
            </w:pPr>
          </w:p>
        </w:tc>
      </w:tr>
      <w:tr w:rsidR="000530C5" w:rsidTr="000530C5">
        <w:trPr>
          <w:jc w:val="center"/>
        </w:trPr>
        <w:tc>
          <w:tcPr>
            <w:tcW w:w="3000" w:type="dxa"/>
            <w:shd w:val="clear" w:color="auto" w:fill="auto"/>
            <w:tcMar>
              <w:top w:w="0" w:type="dxa"/>
              <w:left w:w="450" w:type="dxa"/>
              <w:bottom w:w="0" w:type="dxa"/>
              <w:right w:w="7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noProof/>
                <w:color w:val="337AB7"/>
                <w:sz w:val="21"/>
                <w:szCs w:val="21"/>
                <w:lang w:val="es-419" w:eastAsia="es-419" w:bidi="ar-SA"/>
              </w:rPr>
              <w:drawing>
                <wp:inline distT="0" distB="0" distL="0" distR="0">
                  <wp:extent cx="1685925" cy="638175"/>
                  <wp:effectExtent l="0" t="0" r="9525" b="9525"/>
                  <wp:docPr id="9" name="Imagen 9" descr="http://evaluaciones.mx/assets/img/ui/img/distribuidores/psicotest.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valuaciones.mx/assets/img/ui/img/distribuidores/psicotest.jpg">
                            <a:hlinkClick r:id="rId10"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638175"/>
                          </a:xfrm>
                          <a:prstGeom prst="rect">
                            <a:avLst/>
                          </a:prstGeom>
                          <a:noFill/>
                          <a:ln>
                            <a:noFill/>
                          </a:ln>
                        </pic:spPr>
                      </pic:pic>
                    </a:graphicData>
                  </a:graphic>
                </wp:inline>
              </w:drawing>
            </w:r>
          </w:p>
        </w:tc>
        <w:tc>
          <w:tcPr>
            <w:tcW w:w="4050" w:type="dxa"/>
            <w:shd w:val="clear" w:color="auto" w:fill="auto"/>
            <w:tcMar>
              <w:top w:w="0" w:type="dxa"/>
              <w:left w:w="0" w:type="dxa"/>
              <w:bottom w:w="0" w:type="dxa"/>
              <w:right w:w="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t>Perfil de:</w:t>
            </w:r>
            <w:r>
              <w:rPr>
                <w:rFonts w:ascii="Helvetica" w:hAnsi="Helvetica" w:cs="Helvetica"/>
                <w:color w:val="333333"/>
                <w:sz w:val="21"/>
                <w:szCs w:val="21"/>
              </w:rPr>
              <w:br/>
            </w:r>
            <w:r>
              <w:rPr>
                <w:rStyle w:val="Textoennegrita"/>
                <w:rFonts w:ascii="Helvetica" w:hAnsi="Helvetica" w:cs="Helvetica"/>
                <w:color w:val="333333"/>
                <w:sz w:val="21"/>
                <w:szCs w:val="21"/>
              </w:rPr>
              <w:t>Mauricio Oaxaca Alonso</w:t>
            </w:r>
            <w:r>
              <w:rPr>
                <w:rFonts w:ascii="Helvetica" w:hAnsi="Helvetica" w:cs="Helvetica"/>
                <w:color w:val="333333"/>
                <w:sz w:val="21"/>
                <w:szCs w:val="21"/>
              </w:rPr>
              <w:br/>
              <w:t>Clave: ORYCO-30-SIYI</w:t>
            </w:r>
          </w:p>
        </w:tc>
        <w:tc>
          <w:tcPr>
            <w:tcW w:w="4500" w:type="dxa"/>
            <w:shd w:val="clear" w:color="auto" w:fill="auto"/>
            <w:tcMar>
              <w:top w:w="0" w:type="dxa"/>
              <w:left w:w="1500" w:type="dxa"/>
              <w:bottom w:w="0" w:type="dxa"/>
              <w:right w:w="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t>    </w:t>
            </w:r>
          </w:p>
        </w:tc>
      </w:tr>
    </w:tbl>
    <w:p w:rsidR="000530C5" w:rsidRDefault="000530C5" w:rsidP="000530C5">
      <w:pPr>
        <w:rPr>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0530C5" w:rsidTr="000530C5">
        <w:trPr>
          <w:jc w:val="center"/>
        </w:trPr>
        <w:tc>
          <w:tcPr>
            <w:tcW w:w="0" w:type="auto"/>
            <w:shd w:val="clear" w:color="auto" w:fill="auto"/>
            <w:tcMar>
              <w:top w:w="0" w:type="dxa"/>
              <w:left w:w="750" w:type="dxa"/>
              <w:bottom w:w="0" w:type="dxa"/>
              <w:right w:w="7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br/>
            </w:r>
          </w:p>
          <w:p w:rsidR="000530C5" w:rsidRDefault="000530C5">
            <w:pPr>
              <w:pStyle w:val="Ttulo4"/>
              <w:spacing w:before="150" w:beforeAutospacing="0" w:after="150" w:afterAutospacing="0"/>
              <w:jc w:val="both"/>
              <w:rPr>
                <w:rFonts w:ascii="inherit" w:hAnsi="inherit" w:cs="Helvetica"/>
                <w:b w:val="0"/>
                <w:bCs w:val="0"/>
                <w:color w:val="333333"/>
                <w:sz w:val="27"/>
                <w:szCs w:val="27"/>
              </w:rPr>
            </w:pPr>
            <w:r>
              <w:rPr>
                <w:rFonts w:ascii="Helvetica" w:hAnsi="Helvetica" w:cs="Helvetica"/>
                <w:color w:val="333333"/>
                <w:sz w:val="35"/>
                <w:szCs w:val="35"/>
              </w:rPr>
              <w:t>INCEVAL</w:t>
            </w:r>
            <w:r>
              <w:rPr>
                <w:rFonts w:ascii="inherit" w:hAnsi="inherit" w:cs="Helvetica"/>
                <w:b w:val="0"/>
                <w:bCs w:val="0"/>
                <w:color w:val="333333"/>
                <w:sz w:val="27"/>
                <w:szCs w:val="27"/>
              </w:rPr>
              <w:t>   Índice de Confianza, Honestidad, Ética y Valores</w:t>
            </w:r>
          </w:p>
        </w:tc>
      </w:tr>
      <w:tr w:rsidR="000530C5" w:rsidTr="000530C5">
        <w:trPr>
          <w:jc w:val="center"/>
        </w:trPr>
        <w:tc>
          <w:tcPr>
            <w:tcW w:w="0" w:type="auto"/>
            <w:shd w:val="clear" w:color="auto" w:fill="auto"/>
            <w:tcMar>
              <w:top w:w="0" w:type="dxa"/>
              <w:left w:w="750" w:type="dxa"/>
              <w:bottom w:w="0" w:type="dxa"/>
              <w:right w:w="7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br/>
            </w:r>
          </w:p>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noProof/>
                <w:color w:val="333333"/>
                <w:sz w:val="27"/>
                <w:szCs w:val="27"/>
              </w:rPr>
              <w:drawing>
                <wp:inline distT="0" distB="0" distL="0" distR="0">
                  <wp:extent cx="1076325" cy="238125"/>
                  <wp:effectExtent l="0" t="0" r="9525" b="9525"/>
                  <wp:docPr id="8" name="Imagen 8"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color w:val="333333"/>
                <w:sz w:val="27"/>
                <w:szCs w:val="27"/>
              </w:rPr>
              <w:t>   Nivel de confianza</w:t>
            </w:r>
          </w:p>
          <w:p w:rsidR="000530C5" w:rsidRDefault="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Se puede confiar en él debido a que considera que la honestidad es necesaria para tener un adecuado desenvolvimiento laboral, puede ser un empleado leal comprometido con su trabajo, así como con su ética laboral.</w:t>
            </w:r>
          </w:p>
        </w:tc>
      </w:tr>
      <w:tr w:rsidR="000530C5" w:rsidTr="000530C5">
        <w:trPr>
          <w:jc w:val="center"/>
        </w:trPr>
        <w:tc>
          <w:tcPr>
            <w:tcW w:w="0" w:type="auto"/>
            <w:shd w:val="clear" w:color="auto" w:fill="auto"/>
            <w:tcMar>
              <w:top w:w="0" w:type="dxa"/>
              <w:left w:w="750" w:type="dxa"/>
              <w:bottom w:w="0" w:type="dxa"/>
              <w:right w:w="750" w:type="dxa"/>
            </w:tcMar>
            <w:vAlign w:val="center"/>
            <w:hideMark/>
          </w:tcPr>
          <w:p w:rsidR="000530C5" w:rsidRDefault="000530C5">
            <w:pPr>
              <w:pStyle w:val="Ttulo6"/>
              <w:spacing w:before="150" w:beforeAutospacing="0" w:after="150" w:afterAutospacing="0"/>
              <w:jc w:val="both"/>
              <w:rPr>
                <w:rFonts w:ascii="inherit" w:hAnsi="inherit" w:cs="Helvetica"/>
                <w:b w:val="0"/>
                <w:bCs w:val="0"/>
                <w:color w:val="0000FF"/>
                <w:sz w:val="18"/>
                <w:szCs w:val="18"/>
              </w:rPr>
            </w:pPr>
            <w:r>
              <w:rPr>
                <w:rFonts w:ascii="inherit" w:hAnsi="inherit" w:cs="Helvetica"/>
                <w:b w:val="0"/>
                <w:bCs w:val="0"/>
                <w:color w:val="0000FF"/>
                <w:sz w:val="18"/>
                <w:szCs w:val="18"/>
              </w:rPr>
              <w:lastRenderedPageBreak/>
              <w:t>Calificaciones de la población laboral</w:t>
            </w:r>
          </w:p>
        </w:tc>
      </w:tr>
      <w:tr w:rsidR="000530C5" w:rsidTr="000530C5">
        <w:trPr>
          <w:jc w:val="center"/>
        </w:trPr>
        <w:tc>
          <w:tcPr>
            <w:tcW w:w="0" w:type="auto"/>
            <w:shd w:val="clear" w:color="auto" w:fill="auto"/>
            <w:tcMar>
              <w:top w:w="0" w:type="dxa"/>
              <w:left w:w="600" w:type="dxa"/>
              <w:bottom w:w="0" w:type="dxa"/>
              <w:right w:w="7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noProof/>
                <w:color w:val="333333"/>
                <w:sz w:val="21"/>
                <w:szCs w:val="21"/>
                <w:lang w:val="es-419" w:eastAsia="es-419" w:bidi="ar-SA"/>
              </w:rPr>
              <w:drawing>
                <wp:inline distT="0" distB="0" distL="0" distR="0">
                  <wp:extent cx="6191250" cy="2324100"/>
                  <wp:effectExtent l="0" t="0" r="0" b="0"/>
                  <wp:docPr id="7" name="Imagen 7"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tc>
      </w:tr>
      <w:tr w:rsidR="000530C5" w:rsidTr="000530C5">
        <w:trPr>
          <w:jc w:val="center"/>
        </w:trPr>
        <w:tc>
          <w:tcPr>
            <w:tcW w:w="0" w:type="auto"/>
            <w:shd w:val="clear" w:color="auto" w:fill="auto"/>
            <w:tcMar>
              <w:top w:w="0" w:type="dxa"/>
              <w:left w:w="1500" w:type="dxa"/>
              <w:bottom w:w="0" w:type="dxa"/>
              <w:right w:w="750" w:type="dxa"/>
            </w:tcMar>
            <w:vAlign w:val="center"/>
            <w:hideMark/>
          </w:tcPr>
          <w:p w:rsidR="000530C5" w:rsidRDefault="000530C5">
            <w:pPr>
              <w:pStyle w:val="Ttulo6"/>
              <w:spacing w:before="150" w:beforeAutospacing="0" w:after="150" w:afterAutospacing="0"/>
              <w:jc w:val="both"/>
              <w:rPr>
                <w:rFonts w:ascii="inherit" w:hAnsi="inherit" w:cs="Helvetica"/>
                <w:b w:val="0"/>
                <w:bCs w:val="0"/>
                <w:color w:val="0000FF"/>
                <w:sz w:val="18"/>
                <w:szCs w:val="18"/>
              </w:rPr>
            </w:pPr>
            <w:r>
              <w:rPr>
                <w:rFonts w:ascii="inherit" w:hAnsi="inherit" w:cs="Helvetica"/>
                <w:b w:val="0"/>
                <w:bCs w:val="0"/>
                <w:color w:val="0000FF"/>
                <w:sz w:val="18"/>
                <w:szCs w:val="18"/>
              </w:rPr>
              <w:t xml:space="preserve">Población económicamente activa, hombres y mujeres de 16 años y más (PEA 59.73% a </w:t>
            </w:r>
            <w:proofErr w:type="gramStart"/>
            <w:r>
              <w:rPr>
                <w:rFonts w:ascii="inherit" w:hAnsi="inherit" w:cs="Helvetica"/>
                <w:b w:val="0"/>
                <w:bCs w:val="0"/>
                <w:color w:val="0000FF"/>
                <w:sz w:val="18"/>
                <w:szCs w:val="18"/>
              </w:rPr>
              <w:t>Enero</w:t>
            </w:r>
            <w:proofErr w:type="gramEnd"/>
            <w:r>
              <w:rPr>
                <w:rFonts w:ascii="inherit" w:hAnsi="inherit" w:cs="Helvetica"/>
                <w:b w:val="0"/>
                <w:bCs w:val="0"/>
                <w:color w:val="0000FF"/>
                <w:sz w:val="18"/>
                <w:szCs w:val="18"/>
              </w:rPr>
              <w:t>. 2015)</w:t>
            </w:r>
          </w:p>
          <w:p w:rsidR="000530C5" w:rsidRDefault="000530C5">
            <w:pPr>
              <w:jc w:val="right"/>
              <w:rPr>
                <w:rFonts w:ascii="Helvetica" w:hAnsi="Helvetica" w:cs="Helvetica"/>
                <w:color w:val="0000FF"/>
                <w:sz w:val="21"/>
                <w:szCs w:val="21"/>
              </w:rPr>
            </w:pPr>
          </w:p>
        </w:tc>
      </w:tr>
    </w:tbl>
    <w:p w:rsidR="000530C5" w:rsidRDefault="000530C5" w:rsidP="000530C5">
      <w:pPr>
        <w:rPr>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43"/>
        <w:gridCol w:w="3236"/>
        <w:gridCol w:w="2271"/>
      </w:tblGrid>
      <w:tr w:rsidR="000530C5" w:rsidTr="000530C5">
        <w:trPr>
          <w:jc w:val="center"/>
        </w:trPr>
        <w:tc>
          <w:tcPr>
            <w:tcW w:w="0" w:type="auto"/>
            <w:shd w:val="clear" w:color="auto" w:fill="auto"/>
            <w:tcMar>
              <w:top w:w="450" w:type="dxa"/>
              <w:left w:w="1500" w:type="dxa"/>
              <w:bottom w:w="0" w:type="dxa"/>
              <w:right w:w="0" w:type="dxa"/>
            </w:tcMar>
            <w:vAlign w:val="center"/>
            <w:hideMark/>
          </w:tcPr>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noProof/>
                <w:color w:val="333333"/>
                <w:sz w:val="27"/>
                <w:szCs w:val="27"/>
              </w:rPr>
              <w:drawing>
                <wp:inline distT="0" distB="0" distL="0" distR="0">
                  <wp:extent cx="1076325" cy="238125"/>
                  <wp:effectExtent l="0" t="0" r="9525" b="9525"/>
                  <wp:docPr id="6" name="Imagen 6"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color w:val="333333"/>
                <w:sz w:val="27"/>
                <w:szCs w:val="27"/>
              </w:rPr>
              <w:t> Honestidad</w:t>
            </w:r>
          </w:p>
        </w:tc>
        <w:tc>
          <w:tcPr>
            <w:tcW w:w="0" w:type="auto"/>
            <w:gridSpan w:val="2"/>
            <w:shd w:val="clear" w:color="auto" w:fill="auto"/>
            <w:tcMar>
              <w:top w:w="450" w:type="dxa"/>
              <w:left w:w="750" w:type="dxa"/>
              <w:bottom w:w="0" w:type="dxa"/>
              <w:right w:w="750" w:type="dxa"/>
            </w:tcMar>
            <w:vAlign w:val="center"/>
            <w:hideMark/>
          </w:tcPr>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noProof/>
                <w:color w:val="333333"/>
                <w:sz w:val="27"/>
                <w:szCs w:val="27"/>
              </w:rPr>
              <w:drawing>
                <wp:inline distT="0" distB="0" distL="0" distR="0">
                  <wp:extent cx="1076325" cy="238125"/>
                  <wp:effectExtent l="0" t="0" r="9525" b="9525"/>
                  <wp:docPr id="5" name="Imagen 5"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regular.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color w:val="333333"/>
                <w:sz w:val="27"/>
                <w:szCs w:val="27"/>
              </w:rPr>
              <w:t> Ética</w:t>
            </w:r>
          </w:p>
        </w:tc>
      </w:tr>
      <w:tr w:rsidR="000530C5" w:rsidTr="000530C5">
        <w:trPr>
          <w:jc w:val="center"/>
        </w:trPr>
        <w:tc>
          <w:tcPr>
            <w:tcW w:w="0" w:type="auto"/>
            <w:shd w:val="clear" w:color="auto" w:fill="auto"/>
            <w:tcMar>
              <w:top w:w="450" w:type="dxa"/>
              <w:left w:w="750" w:type="dxa"/>
              <w:bottom w:w="0" w:type="dxa"/>
              <w:right w:w="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noProof/>
                <w:color w:val="333333"/>
                <w:sz w:val="21"/>
                <w:szCs w:val="21"/>
                <w:lang w:val="es-419" w:eastAsia="es-419" w:bidi="ar-SA"/>
              </w:rPr>
              <w:drawing>
                <wp:inline distT="0" distB="0" distL="0" distR="0">
                  <wp:extent cx="2857500" cy="2286000"/>
                  <wp:effectExtent l="0" t="0" r="0" b="0"/>
                  <wp:docPr id="4" name="Imagen 4"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noProof/>
                <w:color w:val="333333"/>
                <w:sz w:val="21"/>
                <w:szCs w:val="21"/>
                <w:lang w:val="es-419" w:eastAsia="es-419" w:bidi="ar-SA"/>
              </w:rPr>
              <w:drawing>
                <wp:inline distT="0" distB="0" distL="0" distR="0">
                  <wp:extent cx="2857500" cy="2286000"/>
                  <wp:effectExtent l="0" t="0" r="0" b="0"/>
                  <wp:docPr id="3" name="Imagen 3"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0530C5" w:rsidTr="000530C5">
        <w:trPr>
          <w:jc w:val="center"/>
        </w:trPr>
        <w:tc>
          <w:tcPr>
            <w:tcW w:w="0" w:type="auto"/>
            <w:shd w:val="clear" w:color="auto" w:fill="auto"/>
            <w:tcMar>
              <w:top w:w="450" w:type="dxa"/>
              <w:left w:w="750" w:type="dxa"/>
              <w:bottom w:w="0" w:type="dxa"/>
              <w:right w:w="4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t>Muestra un nivel regular de ética ya que está convencido que es necesario tener un compromiso con la profesión que se ha elegido, para poder tener una convivencia satisfactoria con la sociedad.</w:t>
            </w:r>
          </w:p>
        </w:tc>
      </w:tr>
      <w:tr w:rsidR="000530C5" w:rsidTr="000530C5">
        <w:trPr>
          <w:jc w:val="center"/>
        </w:trPr>
        <w:tc>
          <w:tcPr>
            <w:tcW w:w="0" w:type="auto"/>
            <w:gridSpan w:val="3"/>
            <w:shd w:val="clear" w:color="auto" w:fill="auto"/>
            <w:tcMar>
              <w:top w:w="0" w:type="dxa"/>
              <w:left w:w="750" w:type="dxa"/>
              <w:bottom w:w="0" w:type="dxa"/>
              <w:right w:w="7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br/>
            </w:r>
          </w:p>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color w:val="333333"/>
                <w:sz w:val="27"/>
                <w:szCs w:val="27"/>
              </w:rPr>
              <w:t>Perfil de Honestidad</w:t>
            </w:r>
          </w:p>
          <w:p w:rsidR="000530C5" w:rsidRDefault="000530C5">
            <w:pPr>
              <w:jc w:val="both"/>
              <w:rPr>
                <w:rFonts w:ascii="Helvetica" w:hAnsi="Helvetica" w:cs="Helvetica"/>
                <w:color w:val="333333"/>
                <w:sz w:val="21"/>
                <w:szCs w:val="21"/>
              </w:rPr>
            </w:pPr>
            <w:r>
              <w:rPr>
                <w:rFonts w:ascii="Helvetica" w:hAnsi="Helvetica" w:cs="Helvetica"/>
                <w:color w:val="333333"/>
                <w:sz w:val="21"/>
                <w:szCs w:val="21"/>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0530C5" w:rsidTr="000530C5">
        <w:trPr>
          <w:jc w:val="center"/>
        </w:trPr>
        <w:tc>
          <w:tcPr>
            <w:tcW w:w="0" w:type="auto"/>
            <w:gridSpan w:val="3"/>
            <w:shd w:val="clear" w:color="auto" w:fill="auto"/>
            <w:tcMar>
              <w:top w:w="0" w:type="dxa"/>
              <w:left w:w="750" w:type="dxa"/>
              <w:bottom w:w="0" w:type="dxa"/>
              <w:right w:w="7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lastRenderedPageBreak/>
              <w:br/>
            </w:r>
          </w:p>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color w:val="333333"/>
                <w:sz w:val="27"/>
                <w:szCs w:val="27"/>
              </w:rPr>
              <w:t>Perfil de Ética</w:t>
            </w:r>
          </w:p>
          <w:p w:rsidR="000530C5" w:rsidRDefault="000530C5">
            <w:pPr>
              <w:jc w:val="both"/>
              <w:rPr>
                <w:rFonts w:ascii="Helvetica" w:hAnsi="Helvetica" w:cs="Helvetica"/>
                <w:color w:val="333333"/>
                <w:sz w:val="21"/>
                <w:szCs w:val="21"/>
              </w:rPr>
            </w:pPr>
            <w:r>
              <w:rPr>
                <w:rFonts w:ascii="Helvetica" w:hAnsi="Helvetica" w:cs="Helvetica"/>
                <w:color w:val="333333"/>
                <w:sz w:val="21"/>
                <w:szCs w:val="21"/>
              </w:rPr>
              <w:t>Se caracteriza por tener una actitud honrada ante la toma de decisiones, porque considera que lo más correcto e ideal es la obediencia a la norma, no por un miedo al castigo, sino porque sus valores le permiten lograr un compromiso con la sociedad, reflejando las virtudes y ventajas que su profesión le otorga; debido a que es responsable en sus actividades, busca seguir desarrollándose.</w:t>
            </w:r>
          </w:p>
        </w:tc>
      </w:tr>
      <w:tr w:rsidR="000530C5" w:rsidTr="000530C5">
        <w:trPr>
          <w:jc w:val="center"/>
        </w:trPr>
        <w:tc>
          <w:tcPr>
            <w:tcW w:w="0" w:type="auto"/>
            <w:shd w:val="clear" w:color="auto" w:fill="auto"/>
            <w:tcMar>
              <w:top w:w="0" w:type="dxa"/>
              <w:left w:w="750" w:type="dxa"/>
              <w:bottom w:w="0" w:type="dxa"/>
              <w:right w:w="1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br/>
            </w:r>
          </w:p>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color w:val="333333"/>
                <w:sz w:val="27"/>
                <w:szCs w:val="27"/>
              </w:rPr>
              <w:t>Perfil de Valores</w:t>
            </w:r>
          </w:p>
          <w:p w:rsidR="000530C5" w:rsidRDefault="000530C5">
            <w:pPr>
              <w:jc w:val="both"/>
              <w:rPr>
                <w:rFonts w:ascii="Helvetica" w:hAnsi="Helvetica" w:cs="Helvetica"/>
                <w:color w:val="333333"/>
                <w:sz w:val="21"/>
                <w:szCs w:val="21"/>
              </w:rPr>
            </w:pPr>
            <w:r>
              <w:rPr>
                <w:rFonts w:ascii="Helvetica" w:hAnsi="Helvetica" w:cs="Helvetica"/>
                <w:color w:val="333333"/>
                <w:sz w:val="21"/>
                <w:szCs w:val="21"/>
              </w:rPr>
              <w:t xml:space="preserve">Se conmueve cuando alguien pasa por algún mal momento, le da herramientas para que pueda afrontar su situación y lo motiva a superarse. Trata a los demás con respeto, educación y cordura, sin importar el nivel de jerarquización, o si no son similares en cuanto a personalidad y mentalidad. Cuando se propone una meta, no descansa hasta conseguirla, aunque se le presenten obstáculos, sabe que solo requiere de más fuerza para conseguir su objetivo. Es capaz de escuchar distintos puntos de vista y respetarlos, puesto que sabe que se puede llegar a un acuerdo mutuo, aunque difieran sus ideas. Es una persona llena de energía y usa su fuerza con propósitos creativos que van más allá de lo que todos hacen. Constantemente se está actualizando en cuanto a temas de interés, disfruta aprendiendo nuevas cosas y sabe que parte de la educación se puede obtener fuera de las escuelas. Tiene conciencia de que el límite de su libertad es donde comienza la de las otras personas, elige que es lo que quiere, pero puede ceder ante lo que le soliciten. En cuanto a responsabilidad, realiza las funciones que le son asignadas, aunque a veces con un ligero retraso, dependiendo de las circunstancias. Es objetivo al momento de saber lo que corresponde y merece cada quien, ya que tiene claro que la justicia es el resultado de lo que uno mismo busca </w:t>
            </w:r>
            <w:r>
              <w:rPr>
                <w:rFonts w:ascii="Helvetica" w:hAnsi="Helvetica" w:cs="Helvetica"/>
                <w:color w:val="333333"/>
                <w:sz w:val="21"/>
                <w:szCs w:val="21"/>
              </w:rPr>
              <w:lastRenderedPageBreak/>
              <w:t>en la vida. Considera a su familia como parte importante de su vida, porque en cierta medida ha contado con el apoyo, pero sabe que también cuenta con otras redes de apoyo. Tiene la capacidad de esperar con calma a que algo llegue y se produzcan los resultados esperados. Esta dispuesto a ser amable y afectuoso con los otros, ya que considera la amistad una parte importante de la vida. Muestra poco interés por el poder, prefiere que se le diga que hacer, y por lo mismo le cuesta tomar decisiones. Limita la riqueza a los bienes materiales, por lo que minimiza su valor, y está consciente de que hay cosas más importantes.</w:t>
            </w:r>
          </w:p>
        </w:tc>
        <w:tc>
          <w:tcPr>
            <w:tcW w:w="0" w:type="auto"/>
            <w:shd w:val="clear" w:color="auto" w:fill="auto"/>
            <w:tcMar>
              <w:top w:w="0" w:type="dxa"/>
              <w:left w:w="0" w:type="dxa"/>
              <w:bottom w:w="0" w:type="dxa"/>
              <w:right w:w="0" w:type="dxa"/>
            </w:tcMar>
            <w:vAlign w:val="center"/>
            <w:hideMark/>
          </w:tcPr>
          <w:p w:rsidR="000530C5" w:rsidRDefault="000530C5">
            <w:pPr>
              <w:jc w:val="both"/>
              <w:rPr>
                <w:rFonts w:ascii="Helvetica" w:hAnsi="Helvetica" w:cs="Helvetica"/>
                <w:color w:val="333333"/>
                <w:sz w:val="21"/>
                <w:szCs w:val="21"/>
              </w:rPr>
            </w:pPr>
            <w:r>
              <w:rPr>
                <w:rStyle w:val="Textoennegrita"/>
                <w:rFonts w:ascii="Helvetica" w:hAnsi="Helvetica" w:cs="Helvetica"/>
                <w:color w:val="333333"/>
                <w:sz w:val="21"/>
                <w:szCs w:val="21"/>
              </w:rPr>
              <w:lastRenderedPageBreak/>
              <w:t>Escala de Valores</w:t>
            </w:r>
          </w:p>
          <w:p w:rsidR="000530C5" w:rsidRDefault="000530C5" w:rsidP="000530C5">
            <w:pPr>
              <w:shd w:val="clear" w:color="auto" w:fill="5EA839"/>
              <w:jc w:val="center"/>
              <w:rPr>
                <w:rFonts w:ascii="Helvetica" w:hAnsi="Helvetica" w:cs="Helvetica"/>
                <w:b/>
                <w:bCs/>
                <w:color w:val="FFFFFF"/>
                <w:sz w:val="21"/>
                <w:szCs w:val="21"/>
              </w:rPr>
            </w:pPr>
            <w:r>
              <w:rPr>
                <w:rFonts w:ascii="Helvetica" w:hAnsi="Helvetica" w:cs="Helvetica"/>
                <w:b/>
                <w:bCs/>
                <w:color w:val="FFFFFF"/>
                <w:sz w:val="21"/>
                <w:szCs w:val="21"/>
              </w:rPr>
              <w:t> Solidaridad </w:t>
            </w:r>
          </w:p>
          <w:p w:rsidR="000530C5" w:rsidRDefault="000530C5" w:rsidP="000530C5">
            <w:pPr>
              <w:shd w:val="clear" w:color="auto" w:fill="5EA839"/>
              <w:jc w:val="center"/>
              <w:rPr>
                <w:rFonts w:ascii="Helvetica" w:hAnsi="Helvetica" w:cs="Helvetica"/>
                <w:b/>
                <w:bCs/>
                <w:color w:val="FFFFFF"/>
                <w:sz w:val="21"/>
                <w:szCs w:val="21"/>
              </w:rPr>
            </w:pPr>
            <w:r>
              <w:rPr>
                <w:rFonts w:ascii="Helvetica" w:hAnsi="Helvetica" w:cs="Helvetica"/>
                <w:b/>
                <w:bCs/>
                <w:color w:val="FFFFFF"/>
                <w:sz w:val="21"/>
                <w:szCs w:val="21"/>
              </w:rPr>
              <w:t> Respeto </w:t>
            </w:r>
          </w:p>
          <w:p w:rsidR="000530C5" w:rsidRDefault="000530C5" w:rsidP="000530C5">
            <w:pPr>
              <w:shd w:val="clear" w:color="auto" w:fill="5EA839"/>
              <w:jc w:val="center"/>
              <w:rPr>
                <w:rFonts w:ascii="Helvetica" w:hAnsi="Helvetica" w:cs="Helvetica"/>
                <w:b/>
                <w:bCs/>
                <w:color w:val="FFFFFF"/>
                <w:sz w:val="21"/>
                <w:szCs w:val="21"/>
              </w:rPr>
            </w:pPr>
            <w:r>
              <w:rPr>
                <w:rFonts w:ascii="Helvetica" w:hAnsi="Helvetica" w:cs="Helvetica"/>
                <w:b/>
                <w:bCs/>
                <w:color w:val="FFFFFF"/>
                <w:sz w:val="21"/>
                <w:szCs w:val="21"/>
              </w:rPr>
              <w:t> Perseverancia </w:t>
            </w:r>
          </w:p>
          <w:p w:rsidR="000530C5" w:rsidRDefault="000530C5" w:rsidP="000530C5">
            <w:pPr>
              <w:shd w:val="clear" w:color="auto" w:fill="5EA839"/>
              <w:jc w:val="center"/>
              <w:rPr>
                <w:rFonts w:ascii="Helvetica" w:hAnsi="Helvetica" w:cs="Helvetica"/>
                <w:b/>
                <w:bCs/>
                <w:color w:val="FFFFFF"/>
                <w:sz w:val="21"/>
                <w:szCs w:val="21"/>
              </w:rPr>
            </w:pPr>
            <w:r>
              <w:rPr>
                <w:rFonts w:ascii="Helvetica" w:hAnsi="Helvetica" w:cs="Helvetica"/>
                <w:b/>
                <w:bCs/>
                <w:color w:val="FFFFFF"/>
                <w:sz w:val="21"/>
                <w:szCs w:val="21"/>
              </w:rPr>
              <w:t> Tolerancia </w:t>
            </w:r>
          </w:p>
          <w:p w:rsidR="000530C5" w:rsidRDefault="000530C5" w:rsidP="000530C5">
            <w:pPr>
              <w:shd w:val="clear" w:color="auto" w:fill="5EA839"/>
              <w:jc w:val="center"/>
              <w:rPr>
                <w:rFonts w:ascii="Helvetica" w:hAnsi="Helvetica" w:cs="Helvetica"/>
                <w:b/>
                <w:bCs/>
                <w:color w:val="FFFFFF"/>
                <w:sz w:val="21"/>
                <w:szCs w:val="21"/>
              </w:rPr>
            </w:pPr>
            <w:r>
              <w:rPr>
                <w:rFonts w:ascii="Helvetica" w:hAnsi="Helvetica" w:cs="Helvetica"/>
                <w:b/>
                <w:bCs/>
                <w:color w:val="FFFFFF"/>
                <w:sz w:val="21"/>
                <w:szCs w:val="21"/>
              </w:rPr>
              <w:t> Esfuerzo </w:t>
            </w:r>
          </w:p>
          <w:p w:rsidR="000530C5" w:rsidRDefault="000530C5" w:rsidP="000530C5">
            <w:pPr>
              <w:shd w:val="clear" w:color="auto" w:fill="5EA839"/>
              <w:jc w:val="center"/>
              <w:rPr>
                <w:rFonts w:ascii="Helvetica" w:hAnsi="Helvetica" w:cs="Helvetica"/>
                <w:b/>
                <w:bCs/>
                <w:color w:val="FFFFFF"/>
                <w:sz w:val="21"/>
                <w:szCs w:val="21"/>
              </w:rPr>
            </w:pPr>
            <w:r>
              <w:rPr>
                <w:rFonts w:ascii="Helvetica" w:hAnsi="Helvetica" w:cs="Helvetica"/>
                <w:b/>
                <w:bCs/>
                <w:color w:val="FFFFFF"/>
                <w:sz w:val="21"/>
                <w:szCs w:val="21"/>
              </w:rPr>
              <w:t> Educación </w:t>
            </w:r>
          </w:p>
          <w:p w:rsidR="000530C5" w:rsidRDefault="000530C5" w:rsidP="000530C5">
            <w:pPr>
              <w:shd w:val="clear" w:color="auto" w:fill="E9C21F"/>
              <w:jc w:val="center"/>
              <w:rPr>
                <w:rFonts w:ascii="Helvetica" w:hAnsi="Helvetica" w:cs="Helvetica"/>
                <w:b/>
                <w:bCs/>
                <w:color w:val="FFFFFF"/>
                <w:sz w:val="21"/>
                <w:szCs w:val="21"/>
              </w:rPr>
            </w:pPr>
            <w:r>
              <w:rPr>
                <w:rFonts w:ascii="Helvetica" w:hAnsi="Helvetica" w:cs="Helvetica"/>
                <w:b/>
                <w:bCs/>
                <w:color w:val="FFFFFF"/>
                <w:sz w:val="21"/>
                <w:szCs w:val="21"/>
              </w:rPr>
              <w:t> Libertad </w:t>
            </w:r>
          </w:p>
          <w:p w:rsidR="000530C5" w:rsidRDefault="000530C5" w:rsidP="000530C5">
            <w:pPr>
              <w:shd w:val="clear" w:color="auto" w:fill="E9C21F"/>
              <w:jc w:val="center"/>
              <w:rPr>
                <w:rFonts w:ascii="Helvetica" w:hAnsi="Helvetica" w:cs="Helvetica"/>
                <w:b/>
                <w:bCs/>
                <w:color w:val="FFFFFF"/>
                <w:sz w:val="21"/>
                <w:szCs w:val="21"/>
              </w:rPr>
            </w:pPr>
            <w:r>
              <w:rPr>
                <w:rFonts w:ascii="Helvetica" w:hAnsi="Helvetica" w:cs="Helvetica"/>
                <w:b/>
                <w:bCs/>
                <w:color w:val="FFFFFF"/>
                <w:sz w:val="21"/>
                <w:szCs w:val="21"/>
              </w:rPr>
              <w:t> Responsabilidad </w:t>
            </w:r>
          </w:p>
          <w:p w:rsidR="000530C5" w:rsidRDefault="000530C5" w:rsidP="000530C5">
            <w:pPr>
              <w:shd w:val="clear" w:color="auto" w:fill="E9C21F"/>
              <w:jc w:val="center"/>
              <w:rPr>
                <w:rFonts w:ascii="Helvetica" w:hAnsi="Helvetica" w:cs="Helvetica"/>
                <w:b/>
                <w:bCs/>
                <w:color w:val="FFFFFF"/>
                <w:sz w:val="21"/>
                <w:szCs w:val="21"/>
              </w:rPr>
            </w:pPr>
            <w:r>
              <w:rPr>
                <w:rFonts w:ascii="Helvetica" w:hAnsi="Helvetica" w:cs="Helvetica"/>
                <w:b/>
                <w:bCs/>
                <w:color w:val="FFFFFF"/>
                <w:sz w:val="21"/>
                <w:szCs w:val="21"/>
              </w:rPr>
              <w:t> Justicia </w:t>
            </w:r>
          </w:p>
          <w:p w:rsidR="000530C5" w:rsidRDefault="000530C5" w:rsidP="000530C5">
            <w:pPr>
              <w:shd w:val="clear" w:color="auto" w:fill="E9C21F"/>
              <w:jc w:val="center"/>
              <w:rPr>
                <w:rFonts w:ascii="Helvetica" w:hAnsi="Helvetica" w:cs="Helvetica"/>
                <w:b/>
                <w:bCs/>
                <w:color w:val="FFFFFF"/>
                <w:sz w:val="21"/>
                <w:szCs w:val="21"/>
              </w:rPr>
            </w:pPr>
            <w:r>
              <w:rPr>
                <w:rFonts w:ascii="Helvetica" w:hAnsi="Helvetica" w:cs="Helvetica"/>
                <w:b/>
                <w:bCs/>
                <w:color w:val="FFFFFF"/>
                <w:sz w:val="21"/>
                <w:szCs w:val="21"/>
              </w:rPr>
              <w:t> Familia </w:t>
            </w:r>
          </w:p>
          <w:p w:rsidR="000530C5" w:rsidRDefault="000530C5" w:rsidP="000530C5">
            <w:pPr>
              <w:shd w:val="clear" w:color="auto" w:fill="E9C21F"/>
              <w:jc w:val="center"/>
              <w:rPr>
                <w:rFonts w:ascii="Helvetica" w:hAnsi="Helvetica" w:cs="Helvetica"/>
                <w:b/>
                <w:bCs/>
                <w:color w:val="FFFFFF"/>
                <w:sz w:val="21"/>
                <w:szCs w:val="21"/>
              </w:rPr>
            </w:pPr>
            <w:r>
              <w:rPr>
                <w:rFonts w:ascii="Helvetica" w:hAnsi="Helvetica" w:cs="Helvetica"/>
                <w:b/>
                <w:bCs/>
                <w:color w:val="FFFFFF"/>
                <w:sz w:val="21"/>
                <w:szCs w:val="21"/>
              </w:rPr>
              <w:t> Paciencia </w:t>
            </w:r>
          </w:p>
          <w:p w:rsidR="000530C5" w:rsidRDefault="000530C5" w:rsidP="000530C5">
            <w:pPr>
              <w:shd w:val="clear" w:color="auto" w:fill="E9C21F"/>
              <w:jc w:val="center"/>
              <w:rPr>
                <w:rFonts w:ascii="Helvetica" w:hAnsi="Helvetica" w:cs="Helvetica"/>
                <w:b/>
                <w:bCs/>
                <w:color w:val="FFFFFF"/>
                <w:sz w:val="21"/>
                <w:szCs w:val="21"/>
              </w:rPr>
            </w:pPr>
            <w:r>
              <w:rPr>
                <w:rFonts w:ascii="Helvetica" w:hAnsi="Helvetica" w:cs="Helvetica"/>
                <w:b/>
                <w:bCs/>
                <w:color w:val="FFFFFF"/>
                <w:sz w:val="21"/>
                <w:szCs w:val="21"/>
              </w:rPr>
              <w:t> Amistad </w:t>
            </w:r>
          </w:p>
          <w:p w:rsidR="000530C5" w:rsidRDefault="000530C5" w:rsidP="000530C5">
            <w:pPr>
              <w:shd w:val="clear" w:color="auto" w:fill="E6660F"/>
              <w:jc w:val="center"/>
              <w:rPr>
                <w:rFonts w:ascii="Helvetica" w:hAnsi="Helvetica" w:cs="Helvetica"/>
                <w:b/>
                <w:bCs/>
                <w:color w:val="FFFFFF"/>
                <w:sz w:val="21"/>
                <w:szCs w:val="21"/>
              </w:rPr>
            </w:pPr>
            <w:r>
              <w:rPr>
                <w:rFonts w:ascii="Helvetica" w:hAnsi="Helvetica" w:cs="Helvetica"/>
                <w:b/>
                <w:bCs/>
                <w:color w:val="FFFFFF"/>
                <w:sz w:val="21"/>
                <w:szCs w:val="21"/>
              </w:rPr>
              <w:t> Poder </w:t>
            </w:r>
          </w:p>
          <w:p w:rsidR="000530C5" w:rsidRDefault="000530C5" w:rsidP="000530C5">
            <w:pPr>
              <w:shd w:val="clear" w:color="auto" w:fill="E6660F"/>
              <w:jc w:val="center"/>
              <w:rPr>
                <w:rFonts w:ascii="Helvetica" w:hAnsi="Helvetica" w:cs="Helvetica"/>
                <w:b/>
                <w:bCs/>
                <w:color w:val="FFFFFF"/>
                <w:sz w:val="21"/>
                <w:szCs w:val="21"/>
              </w:rPr>
            </w:pPr>
            <w:r>
              <w:rPr>
                <w:rFonts w:ascii="Helvetica" w:hAnsi="Helvetica" w:cs="Helvetica"/>
                <w:b/>
                <w:bCs/>
                <w:color w:val="FFFFFF"/>
                <w:sz w:val="21"/>
                <w:szCs w:val="21"/>
              </w:rPr>
              <w:t> Riqueza </w:t>
            </w:r>
          </w:p>
        </w:tc>
        <w:tc>
          <w:tcPr>
            <w:tcW w:w="0" w:type="auto"/>
            <w:shd w:val="clear" w:color="auto" w:fill="auto"/>
            <w:tcMar>
              <w:top w:w="0" w:type="dxa"/>
              <w:left w:w="0" w:type="dxa"/>
              <w:bottom w:w="0" w:type="dxa"/>
              <w:right w:w="0" w:type="dxa"/>
            </w:tcMar>
            <w:vAlign w:val="center"/>
            <w:hideMark/>
          </w:tcPr>
          <w:p w:rsidR="000530C5" w:rsidRDefault="000530C5">
            <w:pPr>
              <w:jc w:val="both"/>
              <w:rPr>
                <w:rFonts w:ascii="Helvetica" w:hAnsi="Helvetica" w:cs="Helvetica"/>
                <w:color w:val="333333"/>
                <w:sz w:val="21"/>
                <w:szCs w:val="21"/>
              </w:rPr>
            </w:pPr>
            <w:r>
              <w:rPr>
                <w:rStyle w:val="Textoennegrita"/>
                <w:rFonts w:ascii="Helvetica" w:hAnsi="Helvetica" w:cs="Helvetica"/>
                <w:color w:val="333333"/>
                <w:sz w:val="21"/>
                <w:szCs w:val="21"/>
              </w:rPr>
              <w:t>Referencias:</w:t>
            </w:r>
          </w:p>
          <w:p w:rsidR="000530C5" w:rsidRDefault="000530C5" w:rsidP="000530C5">
            <w:pPr>
              <w:shd w:val="clear" w:color="auto" w:fill="5EA839"/>
              <w:jc w:val="center"/>
              <w:rPr>
                <w:rFonts w:ascii="Helvetica" w:hAnsi="Helvetica" w:cs="Helvetica"/>
                <w:b/>
                <w:bCs/>
                <w:color w:val="FFFFFF"/>
                <w:sz w:val="21"/>
                <w:szCs w:val="21"/>
              </w:rPr>
            </w:pPr>
            <w:r>
              <w:rPr>
                <w:rFonts w:ascii="Helvetica" w:hAnsi="Helvetica" w:cs="Helvetica"/>
                <w:b/>
                <w:bCs/>
                <w:color w:val="FFFFFF"/>
                <w:sz w:val="21"/>
                <w:szCs w:val="21"/>
              </w:rPr>
              <w:t> Alto </w:t>
            </w:r>
          </w:p>
          <w:p w:rsidR="000530C5" w:rsidRDefault="000530C5" w:rsidP="000530C5">
            <w:pPr>
              <w:shd w:val="clear" w:color="auto" w:fill="E9C21F"/>
              <w:jc w:val="center"/>
              <w:rPr>
                <w:rFonts w:ascii="Helvetica" w:hAnsi="Helvetica" w:cs="Helvetica"/>
                <w:b/>
                <w:bCs/>
                <w:color w:val="FFFFFF"/>
                <w:sz w:val="21"/>
                <w:szCs w:val="21"/>
              </w:rPr>
            </w:pPr>
            <w:r>
              <w:rPr>
                <w:rFonts w:ascii="Helvetica" w:hAnsi="Helvetica" w:cs="Helvetica"/>
                <w:b/>
                <w:bCs/>
                <w:color w:val="FFFFFF"/>
                <w:sz w:val="21"/>
                <w:szCs w:val="21"/>
              </w:rPr>
              <w:t> Regular </w:t>
            </w:r>
          </w:p>
          <w:p w:rsidR="000530C5" w:rsidRDefault="000530C5" w:rsidP="000530C5">
            <w:pPr>
              <w:shd w:val="clear" w:color="auto" w:fill="E6660F"/>
              <w:jc w:val="center"/>
              <w:rPr>
                <w:rFonts w:ascii="Helvetica" w:hAnsi="Helvetica" w:cs="Helvetica"/>
                <w:b/>
                <w:bCs/>
                <w:color w:val="FFFFFF"/>
                <w:sz w:val="21"/>
                <w:szCs w:val="21"/>
              </w:rPr>
            </w:pPr>
            <w:r>
              <w:rPr>
                <w:rFonts w:ascii="Helvetica" w:hAnsi="Helvetica" w:cs="Helvetica"/>
                <w:b/>
                <w:bCs/>
                <w:color w:val="FFFFFF"/>
                <w:sz w:val="21"/>
                <w:szCs w:val="21"/>
              </w:rPr>
              <w:t> Bajo </w:t>
            </w:r>
          </w:p>
        </w:tc>
      </w:tr>
    </w:tbl>
    <w:p w:rsidR="000F5EC7" w:rsidRPr="003335C6" w:rsidRDefault="000F5EC7" w:rsidP="003335C6">
      <w:pPr>
        <w:pStyle w:val="Textoindependiente"/>
        <w:tabs>
          <w:tab w:val="left" w:pos="1515"/>
        </w:tabs>
        <w:spacing w:before="2" w:after="1"/>
        <w:jc w:val="both"/>
        <w:rPr>
          <w:rFonts w:ascii="Calibri Light" w:hAnsi="Calibri Light" w:cs="Calibri Light"/>
          <w:sz w:val="24"/>
          <w:szCs w:val="24"/>
        </w:rPr>
      </w:pPr>
    </w:p>
    <w:sectPr w:rsidR="000F5EC7" w:rsidRPr="003335C6">
      <w:head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C6B" w:rsidRDefault="00DE0C6B" w:rsidP="007C3EBD">
      <w:r>
        <w:separator/>
      </w:r>
    </w:p>
  </w:endnote>
  <w:endnote w:type="continuationSeparator" w:id="0">
    <w:p w:rsidR="00DE0C6B" w:rsidRDefault="00DE0C6B"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C6B" w:rsidRDefault="00DE0C6B" w:rsidP="007C3EBD">
      <w:r>
        <w:separator/>
      </w:r>
    </w:p>
  </w:footnote>
  <w:footnote w:type="continuationSeparator" w:id="0">
    <w:p w:rsidR="00DE0C6B" w:rsidRDefault="00DE0C6B"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0F5EC7" w:rsidP="000817A4">
    <w:pPr>
      <w:ind w:left="727"/>
      <w:jc w:val="center"/>
      <w:rPr>
        <w:b/>
        <w:sz w:val="24"/>
        <w:szCs w:val="24"/>
      </w:rPr>
    </w:pPr>
    <w:r w:rsidRPr="009926AB">
      <w:rPr>
        <w:rFonts w:ascii="Times New Roman"/>
        <w:sz w:val="20"/>
        <w:highlight w:val="yellow"/>
      </w:rPr>
      <w:t>8 de noviem</w:t>
    </w:r>
    <w:r w:rsidR="000817A4" w:rsidRPr="009926AB">
      <w:rPr>
        <w:rFonts w:ascii="Times New Roman"/>
        <w:sz w:val="20"/>
        <w:highlight w:val="yellow"/>
      </w:rPr>
      <w:t>bre de 2018</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1D9D45"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430D8"/>
    <w:rsid w:val="00255CC6"/>
    <w:rsid w:val="00283EAD"/>
    <w:rsid w:val="0029012C"/>
    <w:rsid w:val="003335C6"/>
    <w:rsid w:val="003338B5"/>
    <w:rsid w:val="00341FCC"/>
    <w:rsid w:val="003430A4"/>
    <w:rsid w:val="003456A8"/>
    <w:rsid w:val="00384B5B"/>
    <w:rsid w:val="00386CAE"/>
    <w:rsid w:val="003D1191"/>
    <w:rsid w:val="003F1371"/>
    <w:rsid w:val="003F62C2"/>
    <w:rsid w:val="003F7B85"/>
    <w:rsid w:val="00471A7F"/>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267FC"/>
    <w:rsid w:val="0063587C"/>
    <w:rsid w:val="006454B9"/>
    <w:rsid w:val="00662406"/>
    <w:rsid w:val="00672945"/>
    <w:rsid w:val="006A2D5E"/>
    <w:rsid w:val="00705EE3"/>
    <w:rsid w:val="007173AC"/>
    <w:rsid w:val="007574F8"/>
    <w:rsid w:val="00761112"/>
    <w:rsid w:val="0077038D"/>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32EC"/>
    <w:rsid w:val="009369BE"/>
    <w:rsid w:val="0093718B"/>
    <w:rsid w:val="00937635"/>
    <w:rsid w:val="00954A9C"/>
    <w:rsid w:val="00962DCB"/>
    <w:rsid w:val="009926AB"/>
    <w:rsid w:val="009B6F38"/>
    <w:rsid w:val="00A01F94"/>
    <w:rsid w:val="00A05E0D"/>
    <w:rsid w:val="00A4635C"/>
    <w:rsid w:val="00A50566"/>
    <w:rsid w:val="00A51ED1"/>
    <w:rsid w:val="00AA710E"/>
    <w:rsid w:val="00AB32ED"/>
    <w:rsid w:val="00AE2768"/>
    <w:rsid w:val="00B14EC4"/>
    <w:rsid w:val="00B17803"/>
    <w:rsid w:val="00B22EFB"/>
    <w:rsid w:val="00B23219"/>
    <w:rsid w:val="00B2566E"/>
    <w:rsid w:val="00B3033D"/>
    <w:rsid w:val="00B64209"/>
    <w:rsid w:val="00B70235"/>
    <w:rsid w:val="00BA0391"/>
    <w:rsid w:val="00BC742E"/>
    <w:rsid w:val="00BD4209"/>
    <w:rsid w:val="00BF02B4"/>
    <w:rsid w:val="00C3765B"/>
    <w:rsid w:val="00C43DCD"/>
    <w:rsid w:val="00CB65B3"/>
    <w:rsid w:val="00D07B47"/>
    <w:rsid w:val="00D33A96"/>
    <w:rsid w:val="00D34F2A"/>
    <w:rsid w:val="00D40127"/>
    <w:rsid w:val="00D432DC"/>
    <w:rsid w:val="00D73B86"/>
    <w:rsid w:val="00D746D8"/>
    <w:rsid w:val="00D848B0"/>
    <w:rsid w:val="00DA693B"/>
    <w:rsid w:val="00DC1B2C"/>
    <w:rsid w:val="00DE0C6B"/>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5C333"/>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hyperlink" Target="http://www.psicotest.mx/" TargetMode="External"/><Relationship Id="rId19" Type="http://schemas.openxmlformats.org/officeDocument/2006/relationships/hyperlink" Target="http://www.psicotest.m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0F569-E50B-49FB-9728-68533E72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10</Pages>
  <Words>2500</Words>
  <Characters>13755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6</cp:revision>
  <cp:lastPrinted>2018-10-18T09:52:00Z</cp:lastPrinted>
  <dcterms:created xsi:type="dcterms:W3CDTF">2018-10-18T09:52:00Z</dcterms:created>
  <dcterms:modified xsi:type="dcterms:W3CDTF">2019-03-04T23:43:00Z</dcterms:modified>
</cp:coreProperties>
</file>