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E22FAD" w:rsidRDefault="000817A4" w:rsidP="003335C6">
      <w:pPr>
        <w:spacing w:before="183" w:line="265" w:lineRule="exact"/>
        <w:rPr>
          <w:rFonts w:asciiTheme="minorHAnsi" w:hAnsiTheme="minorHAnsi" w:cs="Calibri Light"/>
        </w:rPr>
      </w:pPr>
      <w:r w:rsidRPr="00E22FAD">
        <w:rPr>
          <w:rFonts w:asciiTheme="minorHAnsi" w:hAnsiTheme="minorHAnsi" w:cs="Calibri Light"/>
          <w:b/>
        </w:rPr>
        <w:t xml:space="preserve">NOMBRE DEL CANDIDATO: </w:t>
      </w:r>
      <w:r w:rsidR="0059329E" w:rsidRPr="00E22FAD">
        <w:rPr>
          <w:rFonts w:asciiTheme="minorHAnsi" w:hAnsiTheme="minorHAnsi" w:cs="Calibri Light"/>
        </w:rPr>
        <w:t xml:space="preserve">Diana Anzastiga </w:t>
      </w:r>
      <w:proofErr w:type="spellStart"/>
      <w:r w:rsidR="0059329E" w:rsidRPr="00E22FAD">
        <w:rPr>
          <w:rFonts w:asciiTheme="minorHAnsi" w:hAnsiTheme="minorHAnsi" w:cs="Calibri Light"/>
        </w:rPr>
        <w:t>Monjardin</w:t>
      </w:r>
      <w:proofErr w:type="spellEnd"/>
      <w:r w:rsidR="0059329E" w:rsidRPr="00E22FAD">
        <w:rPr>
          <w:rFonts w:asciiTheme="minorHAnsi" w:hAnsiTheme="minorHAnsi" w:cs="Calibri Light"/>
        </w:rPr>
        <w:t xml:space="preserve"> </w:t>
      </w:r>
    </w:p>
    <w:p w:rsidR="003335C6" w:rsidRPr="00E22FAD" w:rsidRDefault="003335C6" w:rsidP="003335C6">
      <w:pPr>
        <w:spacing w:before="183" w:line="265" w:lineRule="exact"/>
        <w:rPr>
          <w:rFonts w:asciiTheme="minorHAnsi" w:hAnsiTheme="minorHAnsi" w:cs="Calibri Light"/>
        </w:rPr>
      </w:pPr>
    </w:p>
    <w:p w:rsidR="000817A4" w:rsidRPr="00E22FAD" w:rsidRDefault="000530C5" w:rsidP="000817A4">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El día </w:t>
      </w:r>
      <w:r w:rsidR="00FB2551" w:rsidRPr="00E22FAD">
        <w:rPr>
          <w:rFonts w:asciiTheme="minorHAnsi" w:hAnsiTheme="minorHAnsi" w:cs="Calibri Light"/>
        </w:rPr>
        <w:t xml:space="preserve">viernes </w:t>
      </w:r>
      <w:r w:rsidR="0059329E" w:rsidRPr="00E22FAD">
        <w:rPr>
          <w:rFonts w:asciiTheme="minorHAnsi" w:hAnsiTheme="minorHAnsi" w:cs="Calibri Light"/>
        </w:rPr>
        <w:t>9 de noviembre</w:t>
      </w:r>
      <w:r w:rsidR="000817A4" w:rsidRPr="00E22FAD">
        <w:rPr>
          <w:rFonts w:asciiTheme="minorHAnsi" w:hAnsiTheme="minorHAnsi" w:cs="Calibri Light"/>
        </w:rPr>
        <w:t xml:space="preserve"> se envió al candidato las pruebas psicométricas correspondientes para evaluar las aptitudes, cualidades y </w:t>
      </w:r>
      <w:r w:rsidR="003335C6" w:rsidRPr="00E22FAD">
        <w:rPr>
          <w:rFonts w:asciiTheme="minorHAnsi" w:hAnsiTheme="minorHAnsi" w:cs="Calibri Light"/>
        </w:rPr>
        <w:t xml:space="preserve">valores </w:t>
      </w:r>
      <w:r w:rsidR="000817A4" w:rsidRPr="00E22FAD">
        <w:rPr>
          <w:rFonts w:asciiTheme="minorHAnsi" w:hAnsiTheme="minorHAnsi" w:cs="Calibri Light"/>
        </w:rPr>
        <w:t>que posee el candidato, por tal motivo se enviaron las siguientes pruebas:</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Prueba de comportamiento: </w:t>
      </w:r>
      <w:r w:rsidRPr="00E22FAD">
        <w:rPr>
          <w:rFonts w:asciiTheme="minorHAnsi" w:hAnsiTheme="minorHAnsi"/>
        </w:rPr>
        <w:t xml:space="preserve">esta prueba evalúa el </w:t>
      </w:r>
      <w:r w:rsidRPr="00E22FAD">
        <w:rPr>
          <w:rStyle w:val="Textoennegrita"/>
          <w:rFonts w:asciiTheme="minorHAnsi" w:hAnsiTheme="minorHAnsi"/>
          <w:b w:val="0"/>
        </w:rPr>
        <w:t>empeño</w:t>
      </w:r>
      <w:r w:rsidRPr="00E22FAD">
        <w:rPr>
          <w:rFonts w:asciiTheme="minorHAnsi" w:hAnsiTheme="minorHAnsi"/>
        </w:rPr>
        <w:t xml:space="preserve">, la </w:t>
      </w:r>
      <w:r w:rsidRPr="00E22FAD">
        <w:rPr>
          <w:rStyle w:val="Textoennegrita"/>
          <w:rFonts w:asciiTheme="minorHAnsi" w:hAnsiTheme="minorHAnsi"/>
          <w:b w:val="0"/>
        </w:rPr>
        <w:t>influencia</w:t>
      </w:r>
      <w:r w:rsidRPr="00E22FAD">
        <w:rPr>
          <w:rFonts w:asciiTheme="minorHAnsi" w:hAnsiTheme="minorHAnsi"/>
        </w:rPr>
        <w:t xml:space="preserve">, la </w:t>
      </w:r>
      <w:r w:rsidRPr="00E22FAD">
        <w:rPr>
          <w:rStyle w:val="Textoennegrita"/>
          <w:rFonts w:asciiTheme="minorHAnsi" w:hAnsiTheme="minorHAnsi"/>
          <w:b w:val="0"/>
        </w:rPr>
        <w:t>constancia</w:t>
      </w:r>
      <w:r w:rsidRPr="00E22FAD">
        <w:rPr>
          <w:rFonts w:asciiTheme="minorHAnsi" w:hAnsiTheme="minorHAnsi"/>
        </w:rPr>
        <w:t xml:space="preserve"> y la </w:t>
      </w:r>
      <w:r w:rsidRPr="00E22FAD">
        <w:rPr>
          <w:rStyle w:val="Textoennegrita"/>
          <w:rFonts w:asciiTheme="minorHAnsi" w:hAnsiTheme="minorHAnsi"/>
          <w:b w:val="0"/>
        </w:rPr>
        <w:t>responsabilidad</w:t>
      </w:r>
      <w:r w:rsidRPr="00E22FAD">
        <w:rPr>
          <w:rFonts w:asciiTheme="minorHAnsi" w:hAnsiTheme="minorHAnsi"/>
        </w:rPr>
        <w:t xml:space="preserve"> del candidato.</w:t>
      </w:r>
    </w:p>
    <w:p w:rsidR="000530C5" w:rsidRPr="00E22FAD"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22FAD">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E22FAD"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22FAD">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0530C5" w:rsidP="000530C5">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Una vez obtenidos los resultados de las pruebas aplicadas, se puede interpretar lo siguiente:</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0530C5" w:rsidP="000530C5">
      <w:pPr>
        <w:pStyle w:val="Textoindependiente"/>
        <w:tabs>
          <w:tab w:val="left" w:pos="1515"/>
        </w:tabs>
        <w:spacing w:before="2" w:after="1"/>
        <w:jc w:val="both"/>
        <w:rPr>
          <w:rFonts w:asciiTheme="minorHAnsi" w:hAnsiTheme="minorHAnsi" w:cs="Calibri Light"/>
          <w:i/>
        </w:rPr>
      </w:pPr>
      <w:r w:rsidRPr="00E22FAD">
        <w:rPr>
          <w:rFonts w:asciiTheme="minorHAnsi" w:hAnsiTheme="minorHAnsi" w:cs="Calibri Light"/>
          <w:i/>
        </w:rPr>
        <w:t>Prueba de comportamiento</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0530C5" w:rsidP="000530C5">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 Esta prueba evalúa varios aspectos como son:</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Características sobresalientes</w:t>
      </w:r>
    </w:p>
    <w:p w:rsidR="000530C5" w:rsidRPr="00E22FAD"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Limitaciones bajo presión </w:t>
      </w:r>
    </w:p>
    <w:p w:rsidR="000530C5" w:rsidRPr="00E22FAD"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Motivación interna </w:t>
      </w:r>
    </w:p>
    <w:p w:rsidR="000530C5" w:rsidRPr="00E22FAD"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Motivación externa</w:t>
      </w:r>
    </w:p>
    <w:p w:rsidR="000530C5" w:rsidRPr="00E22FAD" w:rsidRDefault="000530C5" w:rsidP="000530C5">
      <w:pPr>
        <w:pStyle w:val="Textoindependiente"/>
        <w:tabs>
          <w:tab w:val="left" w:pos="1515"/>
        </w:tabs>
        <w:spacing w:before="2" w:after="1"/>
        <w:jc w:val="both"/>
        <w:rPr>
          <w:rFonts w:asciiTheme="minorHAnsi" w:hAnsiTheme="minorHAnsi" w:cs="Calibri Light"/>
        </w:rPr>
      </w:pPr>
    </w:p>
    <w:p w:rsidR="000530C5" w:rsidRPr="00E22FAD" w:rsidRDefault="00337C72" w:rsidP="000530C5">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La candidata se desenvuelve de manera adecuada ante situaciones desafiantes. Es una persona que sabe y conoce los elementos con los que cuenta para lograr las metas que se propone. Su relación con los demás se basa en la honestidad y la sencillez, sin </w:t>
      </w:r>
      <w:bookmarkStart w:id="0" w:name="_GoBack"/>
      <w:bookmarkEnd w:id="0"/>
      <w:r w:rsidR="00E22FAD" w:rsidRPr="00E22FAD">
        <w:rPr>
          <w:rFonts w:asciiTheme="minorHAnsi" w:hAnsiTheme="minorHAnsi" w:cs="Calibri Light"/>
        </w:rPr>
        <w:t>embargo,</w:t>
      </w:r>
      <w:r w:rsidRPr="00E22FAD">
        <w:rPr>
          <w:rFonts w:asciiTheme="minorHAnsi" w:hAnsiTheme="minorHAnsi" w:cs="Calibri Light"/>
        </w:rPr>
        <w:t xml:space="preserve"> tiende a ser poco sociable y auto aislarse. Destaca por ser una persona paciente y tranquila que toma decisiones desde una posición cautelosa</w:t>
      </w:r>
      <w:r w:rsidR="00680D48" w:rsidRPr="00E22FAD">
        <w:rPr>
          <w:rFonts w:asciiTheme="minorHAnsi" w:hAnsiTheme="minorHAnsi" w:cs="Calibri Light"/>
        </w:rPr>
        <w:t xml:space="preserve"> y precavida. Gusta de trabajos donde se le requiera investigar y utilizar formulas exactas, de igual manera, muestra interés por la supervisión de procesos y procedimientos. Sigue a la perfección reglas y normas. Podría mostrarse como una persona poco empática e indiferente con los demás. </w:t>
      </w:r>
    </w:p>
    <w:p w:rsidR="00680D48" w:rsidRPr="00E22FAD" w:rsidRDefault="00680D48" w:rsidP="000530C5">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Prefiere actividades laborales rutinarias, con pocos cambios y básicamente estables, se le dificulta el inicio de nuevos proyectos. </w:t>
      </w:r>
    </w:p>
    <w:p w:rsidR="00680D48" w:rsidRPr="00E22FAD" w:rsidRDefault="00680D48" w:rsidP="000530C5">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La motiva tener personas a su cargo y trabajar con una jerarquía alta, por lo que se auto impondrá desafíos cada vez más altos; también le motiva seguir pasos metódicos y establecidos que le permitan organizarse y planear sus actividades. </w:t>
      </w:r>
    </w:p>
    <w:p w:rsidR="00B17803" w:rsidRPr="00E22FAD" w:rsidRDefault="00B17803" w:rsidP="000817A4">
      <w:pPr>
        <w:pStyle w:val="Textoindependiente"/>
        <w:tabs>
          <w:tab w:val="left" w:pos="1515"/>
        </w:tabs>
        <w:spacing w:before="2" w:after="1"/>
        <w:jc w:val="both"/>
        <w:rPr>
          <w:rFonts w:asciiTheme="minorHAnsi" w:hAnsiTheme="minorHAnsi" w:cs="Calibri Light"/>
        </w:rPr>
      </w:pPr>
    </w:p>
    <w:p w:rsidR="00B17803" w:rsidRPr="00E22FAD" w:rsidRDefault="00B17803" w:rsidP="000817A4">
      <w:pPr>
        <w:pStyle w:val="Textoindependiente"/>
        <w:tabs>
          <w:tab w:val="left" w:pos="1515"/>
        </w:tabs>
        <w:spacing w:before="2" w:after="1"/>
        <w:jc w:val="both"/>
        <w:rPr>
          <w:rFonts w:asciiTheme="minorHAnsi" w:hAnsiTheme="minorHAnsi" w:cs="Calibri Light"/>
          <w:i/>
        </w:rPr>
      </w:pPr>
      <w:r w:rsidRPr="00E22FAD">
        <w:rPr>
          <w:rFonts w:asciiTheme="minorHAnsi" w:hAnsiTheme="minorHAnsi" w:cs="Calibri Light"/>
          <w:i/>
        </w:rPr>
        <w:t>Prueba de inteligencia</w:t>
      </w:r>
    </w:p>
    <w:p w:rsidR="00B17803" w:rsidRPr="00E22FAD" w:rsidRDefault="00B17803" w:rsidP="000817A4">
      <w:pPr>
        <w:pStyle w:val="Textoindependiente"/>
        <w:tabs>
          <w:tab w:val="left" w:pos="1515"/>
        </w:tabs>
        <w:spacing w:before="2" w:after="1"/>
        <w:jc w:val="both"/>
        <w:rPr>
          <w:rFonts w:asciiTheme="minorHAnsi" w:hAnsiTheme="minorHAnsi" w:cs="Calibri Light"/>
        </w:rPr>
      </w:pPr>
    </w:p>
    <w:p w:rsidR="00B17803" w:rsidRPr="00E22FAD" w:rsidRDefault="00B17803" w:rsidP="000817A4">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 Esta prueba evalúa varios aspectos como son:</w:t>
      </w:r>
    </w:p>
    <w:p w:rsidR="00B17803" w:rsidRPr="00E22FAD" w:rsidRDefault="00B17803" w:rsidP="000817A4">
      <w:pPr>
        <w:pStyle w:val="Textoindependiente"/>
        <w:tabs>
          <w:tab w:val="left" w:pos="1515"/>
        </w:tabs>
        <w:spacing w:before="2" w:after="1"/>
        <w:jc w:val="both"/>
        <w:rPr>
          <w:rFonts w:asciiTheme="minorHAnsi" w:hAnsiTheme="minorHAnsi" w:cs="Calibri Light"/>
        </w:rPr>
      </w:pP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lastRenderedPageBreak/>
        <w:t>Información</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Juicio</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Vocabulario</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Síntesis</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Concentración</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Análisis</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Atracción</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Planeación</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Organización</w:t>
      </w:r>
    </w:p>
    <w:p w:rsidR="00B17803" w:rsidRPr="00E22FA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22FAD">
        <w:rPr>
          <w:rFonts w:asciiTheme="minorHAnsi" w:hAnsiTheme="minorHAnsi" w:cs="Calibri Light"/>
        </w:rPr>
        <w:t>Atención</w:t>
      </w:r>
    </w:p>
    <w:p w:rsidR="00B17803" w:rsidRPr="00E22FAD" w:rsidRDefault="00B17803" w:rsidP="00B17803">
      <w:pPr>
        <w:pStyle w:val="Textoindependiente"/>
        <w:tabs>
          <w:tab w:val="left" w:pos="1515"/>
        </w:tabs>
        <w:spacing w:before="2" w:after="1"/>
        <w:jc w:val="both"/>
        <w:rPr>
          <w:rFonts w:asciiTheme="minorHAnsi" w:hAnsiTheme="minorHAnsi" w:cs="Calibri Light"/>
        </w:rPr>
      </w:pPr>
    </w:p>
    <w:p w:rsidR="00D21108" w:rsidRPr="00E22FAD" w:rsidRDefault="00680D48" w:rsidP="00B17803">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La candidata muestra un alto manejo y comprensión de la realidad, muestra una gran </w:t>
      </w:r>
      <w:r w:rsidR="00E22FAD" w:rsidRPr="00E22FAD">
        <w:rPr>
          <w:rFonts w:asciiTheme="minorHAnsi" w:hAnsiTheme="minorHAnsi" w:cs="Calibri Light"/>
        </w:rPr>
        <w:t>facilidad para</w:t>
      </w:r>
      <w:r w:rsidRPr="00E22FAD">
        <w:rPr>
          <w:rFonts w:asciiTheme="minorHAnsi" w:hAnsiTheme="minorHAnsi" w:cs="Calibri Light"/>
        </w:rPr>
        <w:t xml:space="preserve"> encontrar solución lógica a problemas comunes. Sigue procedimientos con un nivel lógico también muy alto. </w:t>
      </w:r>
      <w:r w:rsidR="00D21108" w:rsidRPr="00E22FAD">
        <w:rPr>
          <w:rFonts w:asciiTheme="minorHAnsi" w:hAnsiTheme="minorHAnsi" w:cs="Calibri Light"/>
        </w:rPr>
        <w:t xml:space="preserve">Puede atender a distintos estímulos sin perder la concentración en sus labores. </w:t>
      </w:r>
    </w:p>
    <w:p w:rsidR="00BD4209" w:rsidRPr="00E22FAD" w:rsidRDefault="00680D48" w:rsidP="00B17803">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Refleja un nivel normal para desglosar información que le permita solucionar problemas, así como, </w:t>
      </w:r>
      <w:r w:rsidR="00D21108" w:rsidRPr="00E22FAD">
        <w:rPr>
          <w:rFonts w:asciiTheme="minorHAnsi" w:hAnsiTheme="minorHAnsi" w:cs="Calibri Light"/>
        </w:rPr>
        <w:t xml:space="preserve">planear y organizar conceptos. Cuenta con una capacidad de análisis y síntesis normal, así como facilidad para expresar ideas y pensamientos. </w:t>
      </w:r>
    </w:p>
    <w:p w:rsidR="00680D48" w:rsidRPr="00E22FAD" w:rsidRDefault="00D21108" w:rsidP="00B17803">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Podría presentar dificultad para sintetizar información y su nivel de conocimientos podría no ser del todo amplio. El manejo de datos numéricos podría ser un área de oportunidad laboral. </w:t>
      </w:r>
    </w:p>
    <w:p w:rsidR="00680D48" w:rsidRPr="00E22FAD" w:rsidRDefault="00680D48" w:rsidP="00B17803">
      <w:pPr>
        <w:pStyle w:val="Textoindependiente"/>
        <w:tabs>
          <w:tab w:val="left" w:pos="1515"/>
        </w:tabs>
        <w:spacing w:before="2" w:after="1"/>
        <w:jc w:val="both"/>
        <w:rPr>
          <w:rFonts w:asciiTheme="minorHAnsi" w:hAnsiTheme="minorHAnsi" w:cs="Calibri Light"/>
        </w:rPr>
      </w:pPr>
    </w:p>
    <w:p w:rsidR="00BD4209" w:rsidRPr="00E22FAD" w:rsidRDefault="00BD4209" w:rsidP="00B17803">
      <w:pPr>
        <w:pStyle w:val="Textoindependiente"/>
        <w:tabs>
          <w:tab w:val="left" w:pos="1515"/>
        </w:tabs>
        <w:spacing w:before="2" w:after="1"/>
        <w:jc w:val="both"/>
        <w:rPr>
          <w:rFonts w:asciiTheme="minorHAnsi" w:hAnsiTheme="minorHAnsi" w:cs="Calibri Light"/>
          <w:i/>
        </w:rPr>
      </w:pPr>
      <w:r w:rsidRPr="00E22FAD">
        <w:rPr>
          <w:rFonts w:asciiTheme="minorHAnsi" w:hAnsiTheme="minorHAnsi" w:cs="Calibri Light"/>
          <w:i/>
        </w:rPr>
        <w:t>Índice de confianza, honestidad y prueba de valores</w:t>
      </w:r>
    </w:p>
    <w:p w:rsidR="00BD4209" w:rsidRPr="00E22FAD" w:rsidRDefault="00BD4209" w:rsidP="00B17803">
      <w:pPr>
        <w:pStyle w:val="Textoindependiente"/>
        <w:tabs>
          <w:tab w:val="left" w:pos="1515"/>
        </w:tabs>
        <w:spacing w:before="2" w:after="1"/>
        <w:jc w:val="both"/>
        <w:rPr>
          <w:rFonts w:asciiTheme="minorHAnsi" w:hAnsiTheme="minorHAnsi" w:cs="Calibri Light"/>
          <w:i/>
        </w:rPr>
      </w:pPr>
    </w:p>
    <w:p w:rsidR="00BD4209" w:rsidRPr="00E22FAD" w:rsidRDefault="00BD4209" w:rsidP="00BD4209">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Esta prueba evalúa varios aspectos como son:</w:t>
      </w:r>
    </w:p>
    <w:p w:rsidR="00BD4209" w:rsidRPr="00E22FAD"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E22FA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22FAD">
        <w:rPr>
          <w:rFonts w:asciiTheme="minorHAnsi" w:hAnsiTheme="minorHAnsi" w:cs="Calibri Light"/>
        </w:rPr>
        <w:t>Honestidad</w:t>
      </w:r>
    </w:p>
    <w:p w:rsidR="00B3033D" w:rsidRPr="00E22FA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22FAD">
        <w:rPr>
          <w:rFonts w:asciiTheme="minorHAnsi" w:hAnsiTheme="minorHAnsi" w:cs="Calibri Light"/>
        </w:rPr>
        <w:t>Ética</w:t>
      </w:r>
    </w:p>
    <w:p w:rsidR="00B3033D" w:rsidRPr="00E22FA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Valores </w:t>
      </w:r>
      <w:r w:rsidR="00044E58" w:rsidRPr="00E22FAD">
        <w:rPr>
          <w:rFonts w:asciiTheme="minorHAnsi" w:hAnsiTheme="minorHAnsi" w:cs="Calibri Light"/>
        </w:rPr>
        <w:t xml:space="preserve">  </w:t>
      </w:r>
    </w:p>
    <w:p w:rsidR="00BD4209" w:rsidRPr="00E22FAD" w:rsidRDefault="00BD4209" w:rsidP="00B17803">
      <w:pPr>
        <w:pStyle w:val="Textoindependiente"/>
        <w:tabs>
          <w:tab w:val="left" w:pos="1515"/>
        </w:tabs>
        <w:spacing w:before="2" w:after="1"/>
        <w:jc w:val="both"/>
        <w:rPr>
          <w:rFonts w:asciiTheme="minorHAnsi" w:hAnsiTheme="minorHAnsi" w:cs="Calibri Light"/>
        </w:rPr>
      </w:pPr>
    </w:p>
    <w:p w:rsidR="00044E58" w:rsidRPr="00E22FAD" w:rsidRDefault="00044E58" w:rsidP="00044E58">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Para esta prueba es importante mencionar </w:t>
      </w:r>
      <w:r w:rsidR="00E22FAD" w:rsidRPr="00E22FAD">
        <w:rPr>
          <w:rFonts w:asciiTheme="minorHAnsi" w:hAnsiTheme="minorHAnsi" w:cs="Calibri Light"/>
        </w:rPr>
        <w:t>que el</w:t>
      </w:r>
      <w:r w:rsidRPr="00E22FAD">
        <w:rPr>
          <w:rFonts w:asciiTheme="minorHAnsi" w:hAnsiTheme="minorHAnsi" w:cs="Calibri Light"/>
        </w:rPr>
        <w:t xml:space="preserve"> candidato cuenta con valores destacados bastante indispensables para el desarrollo de sus actividades como son los siguientes:</w:t>
      </w:r>
    </w:p>
    <w:p w:rsidR="00044E58" w:rsidRPr="00E22FAD" w:rsidRDefault="00044E58" w:rsidP="00044E58">
      <w:pPr>
        <w:pStyle w:val="Textoindependiente"/>
        <w:tabs>
          <w:tab w:val="left" w:pos="1515"/>
        </w:tabs>
        <w:spacing w:before="2" w:after="1"/>
        <w:jc w:val="both"/>
        <w:rPr>
          <w:rFonts w:asciiTheme="minorHAnsi" w:hAnsiTheme="minorHAnsi" w:cs="Calibri Light"/>
        </w:rPr>
      </w:pPr>
    </w:p>
    <w:p w:rsidR="00044E58" w:rsidRPr="00E22FAD" w:rsidRDefault="00E86779" w:rsidP="00DA693B">
      <w:pPr>
        <w:pStyle w:val="Textoindependiente"/>
        <w:numPr>
          <w:ilvl w:val="0"/>
          <w:numId w:val="4"/>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La candidata es una persona con un grado de honestidad bastante alto ya que ve la honestidad como una cuestión de reciprocidad con el otro. </w:t>
      </w:r>
    </w:p>
    <w:p w:rsidR="00E86779" w:rsidRPr="00E22FAD" w:rsidRDefault="00044E58" w:rsidP="005445C1">
      <w:pPr>
        <w:pStyle w:val="Textoindependiente"/>
        <w:numPr>
          <w:ilvl w:val="0"/>
          <w:numId w:val="4"/>
        </w:numPr>
        <w:tabs>
          <w:tab w:val="left" w:pos="1515"/>
        </w:tabs>
        <w:spacing w:before="2" w:after="1"/>
        <w:jc w:val="both"/>
        <w:rPr>
          <w:rFonts w:asciiTheme="minorHAnsi" w:hAnsiTheme="minorHAnsi" w:cs="Calibri Light"/>
        </w:rPr>
      </w:pPr>
      <w:r w:rsidRPr="00E22FAD">
        <w:rPr>
          <w:rFonts w:asciiTheme="minorHAnsi" w:hAnsiTheme="minorHAnsi" w:cs="Calibri Light"/>
        </w:rPr>
        <w:t xml:space="preserve">Cuenta con </w:t>
      </w:r>
      <w:r w:rsidR="00E86779" w:rsidRPr="00E22FAD">
        <w:rPr>
          <w:rFonts w:asciiTheme="minorHAnsi" w:hAnsiTheme="minorHAnsi" w:cs="Calibri Light"/>
        </w:rPr>
        <w:t xml:space="preserve">un alto sentido de responsabilidad por lo que se concentrará en cumplir con las funciones que le sean asignadas en tiempo. </w:t>
      </w:r>
    </w:p>
    <w:p w:rsidR="006454B9" w:rsidRPr="00E22FAD" w:rsidRDefault="006454B9" w:rsidP="005445C1">
      <w:pPr>
        <w:pStyle w:val="Textoindependiente"/>
        <w:numPr>
          <w:ilvl w:val="0"/>
          <w:numId w:val="4"/>
        </w:numPr>
        <w:tabs>
          <w:tab w:val="left" w:pos="1515"/>
        </w:tabs>
        <w:spacing w:before="2" w:after="1"/>
        <w:jc w:val="both"/>
        <w:rPr>
          <w:rFonts w:asciiTheme="minorHAnsi" w:hAnsiTheme="minorHAnsi" w:cs="Calibri Light"/>
        </w:rPr>
      </w:pPr>
      <w:r w:rsidRPr="00E22FAD">
        <w:rPr>
          <w:rFonts w:asciiTheme="minorHAnsi" w:hAnsiTheme="minorHAnsi" w:cs="Calibri Light"/>
        </w:rPr>
        <w:t>El esfuerzo demostrado por el candidato refleja el desempeño satisfactorio que obtendrá al momento de llevar a cabo sus funciones.</w:t>
      </w:r>
    </w:p>
    <w:p w:rsidR="006454B9" w:rsidRPr="00E22FAD" w:rsidRDefault="00E86779" w:rsidP="00E86779">
      <w:pPr>
        <w:pStyle w:val="Textoindependiente"/>
        <w:numPr>
          <w:ilvl w:val="0"/>
          <w:numId w:val="4"/>
        </w:numPr>
        <w:tabs>
          <w:tab w:val="left" w:pos="1515"/>
        </w:tabs>
        <w:spacing w:before="2" w:after="1"/>
        <w:jc w:val="both"/>
        <w:rPr>
          <w:rFonts w:asciiTheme="minorHAnsi" w:hAnsiTheme="minorHAnsi" w:cs="Calibri Light"/>
        </w:rPr>
      </w:pPr>
      <w:r w:rsidRPr="00E22FAD">
        <w:rPr>
          <w:rFonts w:asciiTheme="minorHAnsi" w:hAnsiTheme="minorHAnsi" w:cs="Helvetica"/>
          <w:shd w:val="clear" w:color="auto" w:fill="FFFFFF"/>
        </w:rPr>
        <w:t>Muestra respeto por las personas en la medida que se siente que es tratado, por lo general le gusta tener un ambiente tranquilo y sin discusiones.</w:t>
      </w:r>
      <w:r w:rsidRPr="00E22FAD">
        <w:rPr>
          <w:rFonts w:asciiTheme="minorHAnsi" w:hAnsiTheme="minorHAnsi" w:cs="Calibri Light"/>
        </w:rPr>
        <w:t xml:space="preserve"> </w:t>
      </w:r>
    </w:p>
    <w:p w:rsidR="00E86779" w:rsidRPr="00E22FAD" w:rsidRDefault="00E86779" w:rsidP="00E86779">
      <w:pPr>
        <w:pStyle w:val="Textoindependiente"/>
        <w:numPr>
          <w:ilvl w:val="0"/>
          <w:numId w:val="4"/>
        </w:numPr>
        <w:tabs>
          <w:tab w:val="left" w:pos="1515"/>
        </w:tabs>
        <w:spacing w:before="2" w:after="1"/>
        <w:jc w:val="both"/>
        <w:rPr>
          <w:rFonts w:asciiTheme="minorHAnsi" w:hAnsiTheme="minorHAnsi" w:cs="Calibri Light"/>
        </w:rPr>
      </w:pPr>
      <w:r w:rsidRPr="00E22FAD">
        <w:rPr>
          <w:rFonts w:asciiTheme="minorHAnsi" w:hAnsiTheme="minorHAnsi" w:cs="Calibri Light"/>
        </w:rPr>
        <w:t>Cuando se propone una meta, cuenta con la perseverancia necesaria para lograrla.</w:t>
      </w:r>
    </w:p>
    <w:p w:rsidR="00B17803" w:rsidRPr="00E22FAD" w:rsidRDefault="00B17803" w:rsidP="00B17803">
      <w:pPr>
        <w:pStyle w:val="Textoindependiente"/>
        <w:tabs>
          <w:tab w:val="left" w:pos="1515"/>
        </w:tabs>
        <w:spacing w:before="2" w:after="1"/>
        <w:jc w:val="both"/>
        <w:rPr>
          <w:rFonts w:asciiTheme="minorHAnsi" w:hAnsiTheme="minorHAnsi" w:cs="Calibri Light"/>
        </w:rPr>
      </w:pPr>
    </w:p>
    <w:p w:rsidR="006454B9" w:rsidRPr="00E22FAD" w:rsidRDefault="006454B9" w:rsidP="00B17803">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En general, el candidato cuenta con la honestidad, ética y valores para poder detec</w:t>
      </w:r>
      <w:r w:rsidR="00E86779" w:rsidRPr="00E22FAD">
        <w:rPr>
          <w:rFonts w:asciiTheme="minorHAnsi" w:hAnsiTheme="minorHAnsi" w:cs="Calibri Light"/>
        </w:rPr>
        <w:t xml:space="preserve">tar que es una persona confiable en todos los aspectos. </w:t>
      </w:r>
    </w:p>
    <w:p w:rsidR="006454B9" w:rsidRPr="00E22FAD" w:rsidRDefault="006454B9" w:rsidP="00B17803">
      <w:pPr>
        <w:pStyle w:val="Textoindependiente"/>
        <w:tabs>
          <w:tab w:val="left" w:pos="1515"/>
        </w:tabs>
        <w:spacing w:before="2" w:after="1"/>
        <w:jc w:val="both"/>
        <w:rPr>
          <w:rFonts w:asciiTheme="minorHAnsi" w:hAnsiTheme="minorHAnsi" w:cs="Calibri Light"/>
        </w:rPr>
      </w:pPr>
    </w:p>
    <w:p w:rsidR="005159D3" w:rsidRPr="00E22FAD" w:rsidRDefault="006454B9" w:rsidP="003335C6">
      <w:pPr>
        <w:pStyle w:val="Textoindependiente"/>
        <w:tabs>
          <w:tab w:val="left" w:pos="1515"/>
        </w:tabs>
        <w:spacing w:before="2" w:after="1"/>
        <w:jc w:val="both"/>
        <w:rPr>
          <w:rFonts w:asciiTheme="minorHAnsi" w:hAnsiTheme="minorHAnsi" w:cs="Calibri Light"/>
        </w:rPr>
      </w:pPr>
      <w:r w:rsidRPr="00E22FAD">
        <w:rPr>
          <w:rFonts w:asciiTheme="minorHAnsi" w:hAnsiTheme="minorHAnsi" w:cs="Calibri Light"/>
        </w:rPr>
        <w:t xml:space="preserve">En conclusión y basándonos en el análisis de las pruebas </w:t>
      </w:r>
      <w:r w:rsidR="009926AB" w:rsidRPr="00E22FAD">
        <w:rPr>
          <w:rFonts w:asciiTheme="minorHAnsi" w:hAnsiTheme="minorHAnsi" w:cs="Calibri Light"/>
        </w:rPr>
        <w:t>realizadas se</w:t>
      </w:r>
      <w:r w:rsidRPr="00E22FAD">
        <w:rPr>
          <w:rFonts w:asciiTheme="minorHAnsi" w:hAnsiTheme="minorHAnsi" w:cs="Calibri Light"/>
        </w:rPr>
        <w:t xml:space="preserve"> considera </w:t>
      </w:r>
      <w:r w:rsidR="009926AB" w:rsidRPr="00E22FAD">
        <w:rPr>
          <w:rFonts w:asciiTheme="minorHAnsi" w:hAnsiTheme="minorHAnsi" w:cs="Calibri Light"/>
        </w:rPr>
        <w:t xml:space="preserve">que </w:t>
      </w:r>
      <w:r w:rsidR="00E86779" w:rsidRPr="00E22FAD">
        <w:rPr>
          <w:rFonts w:asciiTheme="minorHAnsi" w:hAnsiTheme="minorHAnsi" w:cs="Calibri Light"/>
        </w:rPr>
        <w:t xml:space="preserve">Diana Anzastiga </w:t>
      </w:r>
      <w:proofErr w:type="spellStart"/>
      <w:r w:rsidR="00E86779" w:rsidRPr="00E22FAD">
        <w:rPr>
          <w:rFonts w:asciiTheme="minorHAnsi" w:hAnsiTheme="minorHAnsi" w:cs="Calibri Light"/>
        </w:rPr>
        <w:t>Monjardin</w:t>
      </w:r>
      <w:proofErr w:type="spellEnd"/>
      <w:r w:rsidR="00E86779" w:rsidRPr="00E22FAD">
        <w:rPr>
          <w:rFonts w:asciiTheme="minorHAnsi" w:hAnsiTheme="minorHAnsi" w:cs="Calibri Light"/>
        </w:rPr>
        <w:t xml:space="preserve"> </w:t>
      </w:r>
      <w:r w:rsidRPr="00E22FAD">
        <w:rPr>
          <w:rFonts w:asciiTheme="minorHAnsi" w:hAnsiTheme="minorHAnsi" w:cs="Calibri Light"/>
        </w:rPr>
        <w:t>es un</w:t>
      </w:r>
      <w:r w:rsidR="00E86779" w:rsidRPr="00E22FAD">
        <w:rPr>
          <w:rFonts w:asciiTheme="minorHAnsi" w:hAnsiTheme="minorHAnsi" w:cs="Calibri Light"/>
        </w:rPr>
        <w:t>a candidata</w:t>
      </w:r>
      <w:r w:rsidRPr="00E22FAD">
        <w:rPr>
          <w:rFonts w:asciiTheme="minorHAnsi" w:hAnsiTheme="minorHAnsi" w:cs="Calibri Light"/>
        </w:rPr>
        <w:t xml:space="preserv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E22FAD">
        <w:rPr>
          <w:rFonts w:asciiTheme="minorHAnsi" w:hAnsiTheme="minorHAnsi" w:cs="Calibri Light"/>
        </w:rPr>
        <w:t xml:space="preserve"> contratable </w:t>
      </w:r>
      <w:r w:rsidR="003F62C2" w:rsidRPr="00E22FAD">
        <w:rPr>
          <w:rFonts w:asciiTheme="minorHAnsi" w:hAnsiTheme="minorHAnsi" w:cs="Calibri Light"/>
        </w:rPr>
        <w:t xml:space="preserve">debido a su perfil </w:t>
      </w:r>
      <w:r w:rsidR="00E22FAD" w:rsidRPr="00E22FAD">
        <w:rPr>
          <w:rFonts w:asciiTheme="minorHAnsi" w:hAnsiTheme="minorHAnsi" w:cs="Calibri Light"/>
        </w:rPr>
        <w:t>en general</w:t>
      </w:r>
      <w:r w:rsidRPr="00E22FAD">
        <w:rPr>
          <w:rFonts w:asciiTheme="minorHAnsi" w:hAnsiTheme="minorHAnsi" w:cs="Calibri Light"/>
        </w:rPr>
        <w:t>.</w:t>
      </w:r>
    </w:p>
    <w:p w:rsidR="00E86779" w:rsidRDefault="00E86779" w:rsidP="000F5EC7">
      <w:pPr>
        <w:pStyle w:val="Textoindependiente"/>
        <w:tabs>
          <w:tab w:val="left" w:pos="1515"/>
        </w:tabs>
        <w:spacing w:before="2" w:after="1"/>
        <w:jc w:val="center"/>
        <w:rPr>
          <w:rFonts w:asciiTheme="minorHAnsi" w:hAnsiTheme="minorHAnsi" w:cs="Calibri Light"/>
          <w:b/>
          <w:highlight w:val="yellow"/>
        </w:rPr>
      </w:pPr>
    </w:p>
    <w:p w:rsidR="00E22FAD" w:rsidRPr="00E22FAD" w:rsidRDefault="00E22FAD" w:rsidP="000F5EC7">
      <w:pPr>
        <w:pStyle w:val="Textoindependiente"/>
        <w:tabs>
          <w:tab w:val="left" w:pos="1515"/>
        </w:tabs>
        <w:spacing w:before="2" w:after="1"/>
        <w:jc w:val="center"/>
        <w:rPr>
          <w:rFonts w:asciiTheme="minorHAnsi" w:hAnsiTheme="minorHAnsi" w:cs="Calibri Light"/>
          <w:b/>
          <w:highlight w:val="yellow"/>
        </w:rPr>
      </w:pPr>
    </w:p>
    <w:p w:rsidR="000F5EC7" w:rsidRPr="00E22FAD" w:rsidRDefault="000F5EC7" w:rsidP="000F5EC7">
      <w:pPr>
        <w:pStyle w:val="Textoindependiente"/>
        <w:tabs>
          <w:tab w:val="left" w:pos="1515"/>
        </w:tabs>
        <w:spacing w:before="2" w:after="1"/>
        <w:jc w:val="center"/>
        <w:rPr>
          <w:rFonts w:asciiTheme="minorHAnsi" w:hAnsiTheme="minorHAnsi" w:cs="Calibri Light"/>
          <w:b/>
        </w:rPr>
      </w:pPr>
      <w:r w:rsidRPr="00E22FAD">
        <w:rPr>
          <w:rFonts w:asciiTheme="minorHAnsi" w:hAnsiTheme="minorHAnsi" w:cs="Calibri Light"/>
          <w:b/>
        </w:rPr>
        <w:t>Resultados del sistema</w:t>
      </w:r>
    </w:p>
    <w:p w:rsidR="00E86779" w:rsidRPr="00E22FAD" w:rsidRDefault="00E86779" w:rsidP="000F5EC7">
      <w:pPr>
        <w:pStyle w:val="Textoindependiente"/>
        <w:tabs>
          <w:tab w:val="left" w:pos="1515"/>
        </w:tabs>
        <w:spacing w:before="2" w:after="1"/>
        <w:jc w:val="center"/>
        <w:rPr>
          <w:rFonts w:asciiTheme="minorHAnsi" w:hAnsiTheme="minorHAnsi" w:cs="Calibri Light"/>
          <w:b/>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E86779" w:rsidRPr="00E22FAD" w:rsidTr="00E86779">
        <w:trPr>
          <w:jc w:val="center"/>
        </w:trPr>
        <w:tc>
          <w:tcPr>
            <w:tcW w:w="0" w:type="auto"/>
            <w:gridSpan w:val="2"/>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3"/>
              <w:rPr>
                <w:rFonts w:asciiTheme="minorHAnsi" w:eastAsia="Times New Roman" w:hAnsiTheme="minorHAnsi" w:cs="Helvetica"/>
                <w:b/>
                <w:color w:val="333333"/>
                <w:lang w:val="es-MX" w:eastAsia="es-MX" w:bidi="ar-SA"/>
              </w:rPr>
            </w:pPr>
            <w:r w:rsidRPr="00E22FAD">
              <w:rPr>
                <w:rFonts w:asciiTheme="minorHAnsi" w:eastAsia="Times New Roman" w:hAnsiTheme="minorHAnsi" w:cs="Helvetica"/>
                <w:b/>
                <w:color w:val="333333"/>
                <w:lang w:val="es-MX" w:eastAsia="es-MX" w:bidi="ar-SA"/>
              </w:rPr>
              <w:t>Prueba de Comportamiento</w:t>
            </w:r>
          </w:p>
        </w:tc>
      </w:tr>
      <w:tr w:rsidR="00E86779" w:rsidRPr="00E22FAD" w:rsidTr="00E86779">
        <w:trPr>
          <w:jc w:val="center"/>
        </w:trPr>
        <w:tc>
          <w:tcPr>
            <w:tcW w:w="0" w:type="auto"/>
            <w:gridSpan w:val="2"/>
            <w:shd w:val="clear" w:color="auto" w:fill="auto"/>
            <w:tcMar>
              <w:top w:w="0" w:type="dxa"/>
              <w:left w:w="750" w:type="dxa"/>
              <w:bottom w:w="0" w:type="dxa"/>
              <w:right w:w="0" w:type="dxa"/>
            </w:tcMar>
            <w:vAlign w:val="center"/>
            <w:hideMark/>
          </w:tcPr>
          <w:p w:rsidR="00E86779" w:rsidRPr="00E22FAD" w:rsidRDefault="00E86779" w:rsidP="00FB2551">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Cs/>
                <w:color w:val="333333"/>
                <w:lang w:val="es-MX" w:eastAsia="es-MX" w:bidi="ar-SA"/>
              </w:rPr>
              <w:t>Características Sobresalientes</w:t>
            </w:r>
          </w:p>
        </w:tc>
      </w:tr>
      <w:tr w:rsidR="00E86779" w:rsidRPr="00E22FAD" w:rsidTr="00E86779">
        <w:trPr>
          <w:jc w:val="center"/>
        </w:trPr>
        <w:tc>
          <w:tcPr>
            <w:tcW w:w="0" w:type="auto"/>
            <w:gridSpan w:val="2"/>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E/I</w:t>
            </w:r>
            <w:r w:rsidRPr="00E22FAD">
              <w:rPr>
                <w:rFonts w:asciiTheme="minorHAnsi" w:eastAsia="Times New Roman" w:hAnsiTheme="minorHAnsi" w:cs="Helvetica"/>
                <w:color w:val="333333"/>
                <w:lang w:val="es-MX" w:eastAsia="es-MX" w:bidi="ar-SA"/>
              </w:rPr>
              <w:br/>
              <w:t>Se desenvuelve de una manera adecuada ante situaciones desafiantes que le permiten analizar nuevas propuestas ingeniosas y originales. Es una persona muy práctica y sensata en sus decisiones para lograr los resultados deseados.</w:t>
            </w:r>
            <w:r w:rsidRPr="00E22FAD">
              <w:rPr>
                <w:rFonts w:asciiTheme="minorHAnsi" w:eastAsia="Times New Roman" w:hAnsiTheme="minorHAnsi" w:cs="Helvetica"/>
                <w:color w:val="333333"/>
                <w:lang w:val="es-MX" w:eastAsia="es-MX" w:bidi="ar-SA"/>
              </w:rPr>
              <w:br/>
              <w:t>Se siente atraído por situaciones difíciles que necesiten de una mayor capacidad de abstracción e innovación. Su relación con los demás es sencilla y franca.</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C/I</w:t>
            </w:r>
            <w:r w:rsidRPr="00E22FAD">
              <w:rPr>
                <w:rFonts w:asciiTheme="minorHAnsi" w:eastAsia="Times New Roman" w:hAnsiTheme="minorHAnsi" w:cs="Helvetica"/>
                <w:color w:val="333333"/>
                <w:lang w:val="es-MX" w:eastAsia="es-MX" w:bidi="ar-SA"/>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E22FAD">
              <w:rPr>
                <w:rFonts w:asciiTheme="minorHAnsi" w:eastAsia="Times New Roman" w:hAnsiTheme="minorHAnsi" w:cs="Helvetica"/>
                <w:color w:val="333333"/>
                <w:lang w:val="es-MX" w:eastAsia="es-MX" w:bidi="ar-SA"/>
              </w:rPr>
              <w:br/>
            </w:r>
            <w:r w:rsidRPr="00E22FAD">
              <w:rPr>
                <w:rFonts w:asciiTheme="minorHAnsi" w:eastAsia="Times New Roman" w:hAnsiTheme="minorHAnsi" w:cs="Helvetica"/>
                <w:color w:val="333333"/>
                <w:lang w:val="es-MX" w:eastAsia="es-MX" w:bidi="ar-SA"/>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R/I</w:t>
            </w:r>
            <w:r w:rsidRPr="00E22FAD">
              <w:rPr>
                <w:rFonts w:asciiTheme="minorHAnsi" w:eastAsia="Times New Roman" w:hAnsiTheme="minorHAnsi" w:cs="Helvetica"/>
                <w:color w:val="333333"/>
                <w:lang w:val="es-MX" w:eastAsia="es-MX" w:bidi="ar-SA"/>
              </w:rPr>
              <w:br/>
              <w:t>Se desenvolverá satisfactoriamente en trabajos donde necesite utilizar fórmulas exactas o recabar información, gusta de supervisar que se lleve a cabo las especificaciones para evitar problemas.</w:t>
            </w:r>
            <w:r w:rsidRPr="00E22FAD">
              <w:rPr>
                <w:rFonts w:asciiTheme="minorHAnsi" w:eastAsia="Times New Roman" w:hAnsiTheme="minorHAnsi" w:cs="Helvetica"/>
                <w:color w:val="333333"/>
                <w:lang w:val="es-MX" w:eastAsia="es-MX" w:bidi="ar-SA"/>
              </w:rPr>
              <w:br/>
            </w:r>
            <w:r w:rsidRPr="00E22FAD">
              <w:rPr>
                <w:rFonts w:asciiTheme="minorHAnsi" w:eastAsia="Times New Roman" w:hAnsiTheme="minorHAnsi" w:cs="Helvetica"/>
                <w:color w:val="333333"/>
                <w:lang w:val="es-MX" w:eastAsia="es-MX" w:bidi="ar-SA"/>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E86779" w:rsidRPr="00E22FAD" w:rsidTr="00E86779">
        <w:trPr>
          <w:jc w:val="center"/>
        </w:trPr>
        <w:tc>
          <w:tcPr>
            <w:tcW w:w="0" w:type="auto"/>
            <w:shd w:val="clear" w:color="auto" w:fill="auto"/>
            <w:tcMar>
              <w:top w:w="0" w:type="dxa"/>
              <w:left w:w="750" w:type="dxa"/>
              <w:bottom w:w="0" w:type="dxa"/>
              <w:right w:w="0" w:type="dxa"/>
            </w:tcMa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lastRenderedPageBreak/>
              <w:drawing>
                <wp:inline distT="0" distB="0" distL="0" distR="0" wp14:anchorId="1F50D83B" wp14:editId="309A0BDA">
                  <wp:extent cx="3238500" cy="1905000"/>
                  <wp:effectExtent l="0" t="0" r="0" b="0"/>
                  <wp:docPr id="28" name="Imagen 28" descr="http://evaluaciones.mx/cacter/cac_reporte/grafica?td=80&amp;ti=6&amp;ts=60&amp;tc=55&amp;md=87&amp;mi=4&amp;ms=55&amp;mc=70&amp;ld=65&amp;li=16&amp;ls=80&amp;lc=4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80&amp;ti=6&amp;ts=60&amp;tc=55&amp;md=87&amp;mi=4&amp;ms=55&amp;mc=70&amp;ld=65&amp;li=16&amp;ls=80&amp;lc=4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t>Limitaciones Bajo Presión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I-</w:t>
            </w:r>
            <w:r w:rsidRPr="00E22FAD">
              <w:rPr>
                <w:rFonts w:asciiTheme="minorHAnsi" w:eastAsia="Times New Roman" w:hAnsiTheme="minorHAnsi" w:cs="Helvetica"/>
                <w:color w:val="333333"/>
                <w:lang w:val="es-MX" w:eastAsia="es-MX" w:bidi="ar-SA"/>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C+</w:t>
            </w:r>
            <w:r w:rsidRPr="00E22FAD">
              <w:rPr>
                <w:rFonts w:asciiTheme="minorHAnsi" w:eastAsia="Times New Roman" w:hAnsiTheme="minorHAnsi" w:cs="Helvetica"/>
                <w:color w:val="333333"/>
                <w:lang w:val="es-MX" w:eastAsia="es-MX" w:bidi="ar-SA"/>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E86779" w:rsidRPr="00E22FAD" w:rsidTr="00E86779">
        <w:trPr>
          <w:jc w:val="center"/>
        </w:trPr>
        <w:tc>
          <w:tcPr>
            <w:tcW w:w="0" w:type="auto"/>
            <w:gridSpan w:val="2"/>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t>Motivación Interna</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E+</w:t>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color w:val="333333"/>
                <w:lang w:val="es-MX" w:eastAsia="es-MX" w:bidi="ar-SA"/>
              </w:rPr>
              <w:br/>
              <w:t>Lo motiva el hecho de tener dominio y mando sobre las personas, ya que le gusta el reconocimiento y tener una posición jerárquica alta, por lo tanto buscara adquirir mayores bienes materiales y económicos, a través de desafíos que se autoimpone, logrando obtener resultados favorables y directos, le gusta tener libertad y nuevas funciones pero sin perder la eficiencia.</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I-</w:t>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color w:val="333333"/>
                <w:lang w:val="es-MX" w:eastAsia="es-MX" w:bidi="ar-SA"/>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R+</w:t>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color w:val="333333"/>
                <w:lang w:val="es-MX" w:eastAsia="es-MX" w:bidi="ar-SA"/>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E86779" w:rsidRPr="00E22FAD" w:rsidTr="00E86779">
        <w:trPr>
          <w:jc w:val="center"/>
        </w:trPr>
        <w:tc>
          <w:tcPr>
            <w:tcW w:w="0" w:type="auto"/>
            <w:gridSpan w:val="2"/>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lastRenderedPageBreak/>
              <w:t>Motivación Externa</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E+</w:t>
            </w:r>
            <w:r w:rsidRPr="00E22FAD">
              <w:rPr>
                <w:rFonts w:asciiTheme="minorHAnsi" w:eastAsia="Times New Roman" w:hAnsiTheme="minorHAnsi" w:cs="Helvetica"/>
                <w:color w:val="333333"/>
                <w:lang w:val="es-MX" w:eastAsia="es-MX" w:bidi="ar-SA"/>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I-</w:t>
            </w:r>
            <w:r w:rsidRPr="00E22FAD">
              <w:rPr>
                <w:rFonts w:asciiTheme="minorHAnsi" w:eastAsia="Times New Roman" w:hAnsiTheme="minorHAnsi" w:cs="Helvetica"/>
                <w:color w:val="333333"/>
                <w:lang w:val="es-MX" w:eastAsia="es-MX" w:bidi="ar-SA"/>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R+</w:t>
            </w:r>
            <w:r w:rsidRPr="00E22FAD">
              <w:rPr>
                <w:rFonts w:asciiTheme="minorHAnsi" w:eastAsia="Times New Roman" w:hAnsiTheme="minorHAnsi" w:cs="Helvetica"/>
                <w:color w:val="333333"/>
                <w:lang w:val="es-MX" w:eastAsia="es-MX" w:bidi="ar-SA"/>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E86779" w:rsidRPr="00E22FAD" w:rsidRDefault="00E86779" w:rsidP="00E86779">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86779" w:rsidRPr="00E22FAD" w:rsidTr="00E86779">
        <w:trPr>
          <w:jc w:val="center"/>
        </w:trPr>
        <w:tc>
          <w:tcPr>
            <w:tcW w:w="0" w:type="auto"/>
            <w:shd w:val="clear" w:color="auto" w:fill="auto"/>
            <w:tcMar>
              <w:top w:w="0" w:type="dxa"/>
              <w:left w:w="0" w:type="dxa"/>
              <w:bottom w:w="0" w:type="dxa"/>
              <w:right w:w="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tc>
      </w:tr>
    </w:tbl>
    <w:p w:rsidR="00E86779" w:rsidRPr="00E22FAD" w:rsidRDefault="00E86779" w:rsidP="00E86779">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E86779" w:rsidRPr="00E22FAD" w:rsidTr="00E86779">
        <w:trPr>
          <w:jc w:val="center"/>
        </w:trPr>
        <w:tc>
          <w:tcPr>
            <w:tcW w:w="0" w:type="auto"/>
            <w:gridSpan w:val="2"/>
            <w:shd w:val="clear" w:color="auto" w:fill="auto"/>
            <w:tcMar>
              <w:top w:w="0" w:type="dxa"/>
              <w:left w:w="750" w:type="dxa"/>
              <w:bottom w:w="0" w:type="dxa"/>
              <w:right w:w="750" w:type="dxa"/>
            </w:tcMar>
            <w:vAlign w:val="center"/>
            <w:hideMark/>
          </w:tcPr>
          <w:p w:rsidR="00E86779" w:rsidRPr="00E22FAD" w:rsidRDefault="00E86779" w:rsidP="00FB2551">
            <w:pPr>
              <w:widowControl/>
              <w:autoSpaceDE/>
              <w:autoSpaceDN/>
              <w:jc w:val="both"/>
              <w:rPr>
                <w:rFonts w:asciiTheme="minorHAnsi" w:eastAsia="Times New Roman" w:hAnsiTheme="minorHAnsi" w:cs="Helvetica"/>
                <w:b/>
                <w:color w:val="333333"/>
                <w:lang w:val="es-MX" w:eastAsia="es-MX" w:bidi="ar-SA"/>
              </w:rPr>
            </w:pPr>
            <w:r w:rsidRPr="00E22FAD">
              <w:rPr>
                <w:rFonts w:asciiTheme="minorHAnsi" w:eastAsia="Times New Roman" w:hAnsiTheme="minorHAnsi" w:cs="Helvetica"/>
                <w:b/>
                <w:color w:val="333333"/>
                <w:lang w:val="es-MX" w:eastAsia="es-MX" w:bidi="ar-SA"/>
              </w:rPr>
              <w:t>Prueba de Inteligencia</w:t>
            </w:r>
          </w:p>
        </w:tc>
      </w:tr>
      <w:tr w:rsidR="00E86779" w:rsidRPr="00E22FAD" w:rsidTr="00E86779">
        <w:trPr>
          <w:jc w:val="center"/>
        </w:trPr>
        <w:tc>
          <w:tcPr>
            <w:tcW w:w="0" w:type="auto"/>
            <w:shd w:val="clear" w:color="auto" w:fill="auto"/>
            <w:tcMar>
              <w:top w:w="0" w:type="dxa"/>
              <w:left w:w="750" w:type="dxa"/>
              <w:bottom w:w="0" w:type="dxa"/>
              <w:right w:w="0" w:type="dxa"/>
            </w:tcMar>
            <w:vAlign w:val="center"/>
            <w:hideMark/>
          </w:tcPr>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 COEFICIENTE</w:t>
            </w:r>
            <w:r w:rsidRPr="00E22FAD">
              <w:rPr>
                <w:rFonts w:asciiTheme="minorHAnsi" w:eastAsia="Times New Roman" w:hAnsiTheme="minorHAnsi" w:cs="Helvetica"/>
                <w:b/>
                <w:bCs/>
                <w:color w:val="333333"/>
                <w:lang w:val="es-MX" w:eastAsia="es-MX" w:bidi="ar-SA"/>
              </w:rPr>
              <w:br/>
              <w:t> INTELECTUAL</w:t>
            </w:r>
          </w:p>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 97</w:t>
            </w:r>
            <w:r w:rsidRPr="00E22FAD">
              <w:rPr>
                <w:rFonts w:asciiTheme="minorHAnsi" w:eastAsia="Times New Roman" w:hAnsiTheme="minorHAnsi" w:cs="Helvetica"/>
                <w:color w:val="333333"/>
                <w:lang w:val="es-MX" w:eastAsia="es-MX" w:bidi="ar-SA"/>
              </w:rPr>
              <w:br/>
            </w:r>
            <w:r w:rsidRPr="00E22FAD">
              <w:rPr>
                <w:rFonts w:asciiTheme="minorHAnsi" w:eastAsia="Times New Roman" w:hAnsiTheme="minorHAnsi" w:cs="Helvetica"/>
                <w:noProof/>
                <w:color w:val="333333"/>
                <w:lang w:val="es-419" w:eastAsia="es-419" w:bidi="ar-SA"/>
              </w:rPr>
              <w:drawing>
                <wp:inline distT="0" distB="0" distL="0" distR="0" wp14:anchorId="7C03DE92" wp14:editId="646964D4">
                  <wp:extent cx="1076325" cy="238125"/>
                  <wp:effectExtent l="0" t="0" r="9525" b="9525"/>
                  <wp:docPr id="32" name="Imagen 3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br/>
            </w:r>
            <w:r w:rsidRPr="00E22FAD">
              <w:rPr>
                <w:rFonts w:asciiTheme="minorHAnsi" w:eastAsia="Times New Roman" w:hAnsiTheme="minorHAnsi" w:cs="Helvetica"/>
                <w:noProof/>
                <w:color w:val="333333"/>
                <w:lang w:val="es-419" w:eastAsia="es-419" w:bidi="ar-SA"/>
              </w:rPr>
              <w:drawing>
                <wp:inline distT="0" distB="0" distL="0" distR="0" wp14:anchorId="3B7E8A8A" wp14:editId="0715A63A">
                  <wp:extent cx="4286250" cy="2381250"/>
                  <wp:effectExtent l="0" t="0" r="0" b="0"/>
                  <wp:docPr id="33" name="Imagen 33" descr="http://evaluaciones.mx/ciesman/cie_reporte/grafica?s1=30&amp;s2=90&amp;s3=60&amp;s4=45&amp;s5=45&amp;s6=75&amp;s7=60&amp;s8=60&amp;s9=90&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30&amp;s2=90&amp;s3=60&amp;s4=45&amp;s5=45&amp;s6=75&amp;s7=60&amp;s8=60&amp;s9=90&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E86779" w:rsidRPr="00E22FAD" w:rsidRDefault="00E86779" w:rsidP="00E86779">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E86779" w:rsidRPr="00E22FAD" w:rsidTr="00E86779">
        <w:trPr>
          <w:jc w:val="center"/>
        </w:trPr>
        <w:tc>
          <w:tcPr>
            <w:tcW w:w="0" w:type="auto"/>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0095A196" wp14:editId="010A7833">
                  <wp:extent cx="1076325" cy="238125"/>
                  <wp:effectExtent l="0" t="0" r="9525" b="9525"/>
                  <wp:docPr id="34" name="Imagen 34"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Juicio</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Comprensión y manejo de la realidad </w:t>
            </w:r>
            <w:r w:rsidRPr="00E22FAD">
              <w:rPr>
                <w:rFonts w:asciiTheme="minorHAnsi" w:eastAsia="Times New Roman" w:hAnsiTheme="minorHAnsi" w:cs="Helvetica"/>
                <w:b/>
                <w:bCs/>
                <w:color w:val="333333"/>
                <w:lang w:val="es-MX" w:eastAsia="es-MX" w:bidi="ar-SA"/>
              </w:rPr>
              <w:t>Alto</w:t>
            </w:r>
            <w:r w:rsidRPr="00E22FAD">
              <w:rPr>
                <w:rFonts w:asciiTheme="minorHAnsi" w:eastAsia="Times New Roman" w:hAnsiTheme="minorHAnsi" w:cs="Helvetica"/>
                <w:color w:val="333333"/>
                <w:lang w:val="es-MX" w:eastAsia="es-MX" w:bidi="ar-SA"/>
              </w:rPr>
              <w:t>. Su capacidad para encontrar soluciones lógicas a problemas comunes aprovechando las experiencias pasadas se encuentra en un nivel </w:t>
            </w:r>
            <w:r w:rsidRPr="00E22FAD">
              <w:rPr>
                <w:rFonts w:asciiTheme="minorHAnsi" w:eastAsia="Times New Roman" w:hAnsiTheme="minorHAnsi" w:cs="Helvetica"/>
                <w:b/>
                <w:bCs/>
                <w:color w:val="333333"/>
                <w:lang w:val="es-MX" w:eastAsia="es-MX" w:bidi="ar-SA"/>
              </w:rPr>
              <w:t>Alto</w:t>
            </w:r>
            <w:r w:rsidRPr="00E22FAD">
              <w:rPr>
                <w:rFonts w:asciiTheme="minorHAnsi" w:eastAsia="Times New Roman" w:hAnsiTheme="minorHAnsi" w:cs="Helvetica"/>
                <w:color w:val="333333"/>
                <w:lang w:val="es-MX" w:eastAsia="es-MX" w:bidi="ar-SA"/>
              </w:rPr>
              <w:t>.</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lastRenderedPageBreak/>
              <w:drawing>
                <wp:inline distT="0" distB="0" distL="0" distR="0" wp14:anchorId="0764959E" wp14:editId="44F1965F">
                  <wp:extent cx="1076325" cy="238125"/>
                  <wp:effectExtent l="0" t="0" r="9525" b="9525"/>
                  <wp:docPr id="35" name="Imagen 3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Organización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Discriminación lógica de conceptos de nivel </w:t>
            </w:r>
            <w:r w:rsidRPr="00E22FAD">
              <w:rPr>
                <w:rFonts w:asciiTheme="minorHAnsi" w:eastAsia="Times New Roman" w:hAnsiTheme="minorHAnsi" w:cs="Helvetica"/>
                <w:b/>
                <w:bCs/>
                <w:color w:val="333333"/>
                <w:lang w:val="es-MX" w:eastAsia="es-MX" w:bidi="ar-SA"/>
              </w:rPr>
              <w:t>Alto</w:t>
            </w:r>
            <w:r w:rsidRPr="00E22FAD">
              <w:rPr>
                <w:rFonts w:asciiTheme="minorHAnsi" w:eastAsia="Times New Roman" w:hAnsiTheme="minorHAnsi" w:cs="Helvetica"/>
                <w:color w:val="333333"/>
                <w:lang w:val="es-MX" w:eastAsia="es-MX" w:bidi="ar-SA"/>
              </w:rPr>
              <w:t>. Nivel </w:t>
            </w:r>
            <w:r w:rsidRPr="00E22FAD">
              <w:rPr>
                <w:rFonts w:asciiTheme="minorHAnsi" w:eastAsia="Times New Roman" w:hAnsiTheme="minorHAnsi" w:cs="Helvetica"/>
                <w:b/>
                <w:bCs/>
                <w:color w:val="333333"/>
                <w:lang w:val="es-MX" w:eastAsia="es-MX" w:bidi="ar-SA"/>
              </w:rPr>
              <w:t>Alto</w:t>
            </w:r>
            <w:r w:rsidRPr="00E22FAD">
              <w:rPr>
                <w:rFonts w:asciiTheme="minorHAnsi" w:eastAsia="Times New Roman" w:hAnsiTheme="minorHAnsi" w:cs="Helvetica"/>
                <w:color w:val="333333"/>
                <w:lang w:val="es-MX" w:eastAsia="es-MX" w:bidi="ar-SA"/>
              </w:rPr>
              <w:t> para seguir procedimientos</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38CC82A0" wp14:editId="11FC5BE2">
                  <wp:extent cx="1076325" cy="238125"/>
                  <wp:effectExtent l="0" t="0" r="9525" b="9525"/>
                  <wp:docPr id="36" name="Imagen 3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Análisis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Sentido común </w:t>
            </w:r>
            <w:r w:rsidRPr="00E22FAD">
              <w:rPr>
                <w:rFonts w:asciiTheme="minorHAnsi" w:eastAsia="Times New Roman" w:hAnsiTheme="minorHAnsi" w:cs="Helvetica"/>
                <w:b/>
                <w:bCs/>
                <w:color w:val="333333"/>
                <w:lang w:val="es-MX" w:eastAsia="es-MX" w:bidi="ar-SA"/>
              </w:rPr>
              <w:t>Suficiente</w:t>
            </w:r>
            <w:r w:rsidRPr="00E22FAD">
              <w:rPr>
                <w:rFonts w:asciiTheme="minorHAnsi" w:eastAsia="Times New Roman" w:hAnsiTheme="minorHAnsi" w:cs="Helvetica"/>
                <w:color w:val="333333"/>
                <w:lang w:val="es-MX" w:eastAsia="es-MX" w:bidi="ar-SA"/>
              </w:rPr>
              <w:t xml:space="preserve">, la habilidad de 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en el desglose de la información para llegar a las causas de un problema está en un nivel </w:t>
            </w:r>
            <w:r w:rsidRPr="00E22FAD">
              <w:rPr>
                <w:rFonts w:asciiTheme="minorHAnsi" w:eastAsia="Times New Roman" w:hAnsiTheme="minorHAnsi" w:cs="Helvetica"/>
                <w:b/>
                <w:bCs/>
                <w:color w:val="333333"/>
                <w:lang w:val="es-MX" w:eastAsia="es-MX" w:bidi="ar-SA"/>
              </w:rPr>
              <w:t>Suficiente</w:t>
            </w:r>
            <w:r w:rsidRPr="00E22FAD">
              <w:rPr>
                <w:rFonts w:asciiTheme="minorHAnsi" w:eastAsia="Times New Roman" w:hAnsiTheme="minorHAnsi" w:cs="Helvetica"/>
                <w:color w:val="333333"/>
                <w:lang w:val="es-MX" w:eastAsia="es-MX" w:bidi="ar-SA"/>
              </w:rPr>
              <w:t>.</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18BC0A42" wp14:editId="60F836D0">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Abstracción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Habilidad para razonar, abstraer, generalizar y pensar en forma organizada en nivel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 xml:space="preserve">. 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tiene una capacidad para captar los aspectos esenciales de un problema mediante la clasificación y orden de acuerdo a su problemática, en un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 en comparación con la mayoría de las personas.</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00E244C5" wp14:editId="7C25AB4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Atención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 xml:space="preserve">El nivel de la capacidad de deducción de 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es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 Puede atender y concentrarse a un estímulo sin distraerse en un nivel </w:t>
            </w:r>
            <w:r w:rsidRPr="00E22FAD">
              <w:rPr>
                <w:rFonts w:asciiTheme="minorHAnsi" w:eastAsia="Times New Roman" w:hAnsiTheme="minorHAnsi" w:cs="Helvetica"/>
                <w:b/>
                <w:bCs/>
                <w:color w:val="333333"/>
                <w:lang w:val="es-MX" w:eastAsia="es-MX" w:bidi="ar-SA"/>
              </w:rPr>
              <w:t>Alto</w:t>
            </w:r>
            <w:r w:rsidRPr="00E22FAD">
              <w:rPr>
                <w:rFonts w:asciiTheme="minorHAnsi" w:eastAsia="Times New Roman" w:hAnsiTheme="minorHAnsi" w:cs="Helvetica"/>
                <w:color w:val="333333"/>
                <w:lang w:val="es-MX" w:eastAsia="es-MX" w:bidi="ar-SA"/>
              </w:rPr>
              <w:t> en comparación con la generalidad de las personas.</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0374F54A" wp14:editId="08A07939">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Planeación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 xml:space="preserve">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cuenta con un nivel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 de planeación, comprensión y organización de conceptos. Su atención al detalle es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38F2C272" wp14:editId="5EAE8961">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Vocabulario</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Cuenta con una capacidad de análisis y síntesis en conceptos, así como con una facilidad para expresar sus ideas y pensamientos en nivel </w:t>
            </w:r>
            <w:r w:rsidRPr="00E22FAD">
              <w:rPr>
                <w:rFonts w:asciiTheme="minorHAnsi" w:eastAsia="Times New Roman" w:hAnsiTheme="minorHAnsi" w:cs="Helvetica"/>
                <w:b/>
                <w:bCs/>
                <w:color w:val="333333"/>
                <w:lang w:val="es-MX" w:eastAsia="es-MX" w:bidi="ar-SA"/>
              </w:rPr>
              <w:t>Regular</w:t>
            </w:r>
            <w:r w:rsidRPr="00E22FAD">
              <w:rPr>
                <w:rFonts w:asciiTheme="minorHAnsi" w:eastAsia="Times New Roman" w:hAnsiTheme="minorHAnsi" w:cs="Helvetica"/>
                <w:color w:val="333333"/>
                <w:lang w:val="es-MX" w:eastAsia="es-MX" w:bidi="ar-SA"/>
              </w:rPr>
              <w:t>.</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541A54FB" wp14:editId="634E170D">
                  <wp:extent cx="1076325" cy="238125"/>
                  <wp:effectExtent l="0" t="0" r="9525" b="9525"/>
                  <wp:docPr id="41" name="Imagen 41"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Concentración: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Adquiere rendimiento </w:t>
            </w:r>
            <w:r w:rsidRPr="00E22FAD">
              <w:rPr>
                <w:rFonts w:asciiTheme="minorHAnsi" w:eastAsia="Times New Roman" w:hAnsiTheme="minorHAnsi" w:cs="Helvetica"/>
                <w:b/>
                <w:bCs/>
                <w:color w:val="333333"/>
                <w:lang w:val="es-MX" w:eastAsia="es-MX" w:bidi="ar-SA"/>
              </w:rPr>
              <w:t>Insuficiente</w:t>
            </w:r>
            <w:r w:rsidRPr="00E22FAD">
              <w:rPr>
                <w:rFonts w:asciiTheme="minorHAnsi" w:eastAsia="Times New Roman" w:hAnsiTheme="minorHAnsi" w:cs="Helvetica"/>
                <w:color w:val="333333"/>
                <w:lang w:val="es-MX" w:eastAsia="es-MX" w:bidi="ar-SA"/>
              </w:rPr>
              <w:t xml:space="preserve"> en el manejo de números y es susceptible de distraerse cuando elabora procesos mentales. Los razonamientos y manejo de aspectos cuantitativos de 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son de nivel </w:t>
            </w:r>
            <w:r w:rsidRPr="00E22FAD">
              <w:rPr>
                <w:rFonts w:asciiTheme="minorHAnsi" w:eastAsia="Times New Roman" w:hAnsiTheme="minorHAnsi" w:cs="Helvetica"/>
                <w:b/>
                <w:bCs/>
                <w:color w:val="333333"/>
                <w:lang w:val="es-MX" w:eastAsia="es-MX" w:bidi="ar-SA"/>
              </w:rPr>
              <w:t>Insuficiente</w:t>
            </w:r>
            <w:r w:rsidRPr="00E22FAD">
              <w:rPr>
                <w:rFonts w:asciiTheme="minorHAnsi" w:eastAsia="Times New Roman" w:hAnsiTheme="minorHAnsi" w:cs="Helvetica"/>
                <w:color w:val="333333"/>
                <w:lang w:val="es-MX" w:eastAsia="es-MX" w:bidi="ar-SA"/>
              </w:rPr>
              <w:t>.</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113AF94D" wp14:editId="6C37BD25">
                  <wp:extent cx="1076325" cy="238125"/>
                  <wp:effectExtent l="0" t="0" r="9525" b="9525"/>
                  <wp:docPr id="43" name="Imagen 4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Síntesis</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Tiene un nivel </w:t>
            </w:r>
            <w:r w:rsidRPr="00E22FAD">
              <w:rPr>
                <w:rFonts w:asciiTheme="minorHAnsi" w:eastAsia="Times New Roman" w:hAnsiTheme="minorHAnsi" w:cs="Helvetica"/>
                <w:b/>
                <w:bCs/>
                <w:color w:val="333333"/>
                <w:lang w:val="es-MX" w:eastAsia="es-MX" w:bidi="ar-SA"/>
              </w:rPr>
              <w:t>Insuficiente</w:t>
            </w:r>
            <w:r w:rsidRPr="00E22FAD">
              <w:rPr>
                <w:rFonts w:asciiTheme="minorHAnsi" w:eastAsia="Times New Roman" w:hAnsiTheme="minorHAnsi" w:cs="Helvetica"/>
                <w:color w:val="333333"/>
                <w:lang w:val="es-MX" w:eastAsia="es-MX" w:bidi="ar-SA"/>
              </w:rPr>
              <w:t> en su capacidad para razonar, deducir lógicamente conceptos y también en su capacidad de abstracción de ideas y razonamientos.</w:t>
            </w:r>
          </w:p>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1E7AC9D4" wp14:editId="10F24154">
                  <wp:extent cx="1076325" cy="238125"/>
                  <wp:effectExtent l="0" t="0" r="9525" b="9525"/>
                  <wp:docPr id="44" name="Imagen 44"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color w:val="333333"/>
                <w:lang w:val="es-MX" w:eastAsia="es-MX" w:bidi="ar-SA"/>
              </w:rPr>
              <w:t>    </w:t>
            </w:r>
            <w:r w:rsidRPr="00E22FAD">
              <w:rPr>
                <w:rFonts w:asciiTheme="minorHAnsi" w:eastAsia="Times New Roman" w:hAnsiTheme="minorHAnsi" w:cs="Helvetica"/>
                <w:b/>
                <w:bCs/>
                <w:color w:val="333333"/>
                <w:lang w:val="es-MX" w:eastAsia="es-MX" w:bidi="ar-SA"/>
              </w:rPr>
              <w:t>Información</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 xml:space="preserve">Diana Anzastiga </w:t>
            </w:r>
            <w:proofErr w:type="spellStart"/>
            <w:r w:rsidRPr="00E22FAD">
              <w:rPr>
                <w:rFonts w:asciiTheme="minorHAnsi" w:eastAsia="Times New Roman" w:hAnsiTheme="minorHAnsi" w:cs="Helvetica"/>
                <w:color w:val="333333"/>
                <w:lang w:val="es-MX" w:eastAsia="es-MX" w:bidi="ar-SA"/>
              </w:rPr>
              <w:t>Monjardin</w:t>
            </w:r>
            <w:proofErr w:type="spellEnd"/>
            <w:r w:rsidRPr="00E22FAD">
              <w:rPr>
                <w:rFonts w:asciiTheme="minorHAnsi" w:eastAsia="Times New Roman" w:hAnsiTheme="minorHAnsi" w:cs="Helvetica"/>
                <w:color w:val="333333"/>
                <w:lang w:val="es-MX" w:eastAsia="es-MX" w:bidi="ar-SA"/>
              </w:rPr>
              <w:t xml:space="preserve"> Cuenta con cultura y conocimientos generales en nivel </w:t>
            </w:r>
            <w:r w:rsidRPr="00E22FAD">
              <w:rPr>
                <w:rFonts w:asciiTheme="minorHAnsi" w:eastAsia="Times New Roman" w:hAnsiTheme="minorHAnsi" w:cs="Helvetica"/>
                <w:b/>
                <w:bCs/>
                <w:color w:val="333333"/>
                <w:lang w:val="es-MX" w:eastAsia="es-MX" w:bidi="ar-SA"/>
              </w:rPr>
              <w:t>Bajo</w:t>
            </w:r>
            <w:r w:rsidRPr="00E22FAD">
              <w:rPr>
                <w:rFonts w:asciiTheme="minorHAnsi" w:eastAsia="Times New Roman" w:hAnsiTheme="minorHAnsi" w:cs="Helvetica"/>
                <w:color w:val="333333"/>
                <w:lang w:val="es-MX" w:eastAsia="es-MX" w:bidi="ar-SA"/>
              </w:rPr>
              <w:t>. También cuenta con memoria a largo plazo en nivel </w:t>
            </w:r>
            <w:r w:rsidRPr="00E22FAD">
              <w:rPr>
                <w:rFonts w:asciiTheme="minorHAnsi" w:eastAsia="Times New Roman" w:hAnsiTheme="minorHAnsi" w:cs="Helvetica"/>
                <w:b/>
                <w:bCs/>
                <w:color w:val="333333"/>
                <w:lang w:val="es-MX" w:eastAsia="es-MX" w:bidi="ar-SA"/>
              </w:rPr>
              <w:t>Bajo</w:t>
            </w:r>
            <w:r w:rsidRPr="00E22FAD">
              <w:rPr>
                <w:rFonts w:asciiTheme="minorHAnsi" w:eastAsia="Times New Roman" w:hAnsiTheme="minorHAnsi" w:cs="Helvetica"/>
                <w:color w:val="333333"/>
                <w:lang w:val="es-MX" w:eastAsia="es-MX" w:bidi="ar-SA"/>
              </w:rPr>
              <w:t> en comparación con el resto de la gente.</w:t>
            </w:r>
          </w:p>
        </w:tc>
      </w:tr>
    </w:tbl>
    <w:p w:rsidR="00E86779" w:rsidRPr="00E22FAD" w:rsidRDefault="00E86779" w:rsidP="00E86779">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86779" w:rsidRPr="00E22FAD" w:rsidTr="00E86779">
        <w:trPr>
          <w:jc w:val="center"/>
        </w:trPr>
        <w:tc>
          <w:tcPr>
            <w:tcW w:w="0" w:type="auto"/>
            <w:shd w:val="clear" w:color="auto" w:fill="auto"/>
            <w:tcMar>
              <w:top w:w="0" w:type="dxa"/>
              <w:left w:w="0" w:type="dxa"/>
              <w:bottom w:w="0" w:type="dxa"/>
              <w:right w:w="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tc>
      </w:tr>
      <w:tr w:rsidR="00E86779" w:rsidRPr="00E22FAD" w:rsidTr="00E86779">
        <w:trPr>
          <w:jc w:val="center"/>
        </w:trPr>
        <w:tc>
          <w:tcPr>
            <w:tcW w:w="0" w:type="auto"/>
            <w:shd w:val="clear" w:color="auto" w:fill="auto"/>
            <w:tcMar>
              <w:top w:w="0" w:type="dxa"/>
              <w:left w:w="750" w:type="dxa"/>
              <w:bottom w:w="0" w:type="dxa"/>
              <w:right w:w="750" w:type="dxa"/>
            </w:tcMar>
            <w:vAlign w:val="center"/>
            <w:hideMark/>
          </w:tcPr>
          <w:p w:rsidR="00E86779" w:rsidRPr="00E22FAD" w:rsidRDefault="00E86779" w:rsidP="00FB2551">
            <w:pPr>
              <w:widowControl/>
              <w:autoSpaceDE/>
              <w:autoSpaceDN/>
              <w:jc w:val="both"/>
              <w:rPr>
                <w:rFonts w:asciiTheme="minorHAnsi" w:eastAsia="Times New Roman" w:hAnsiTheme="minorHAnsi" w:cs="Helvetica"/>
                <w:b/>
                <w:color w:val="333333"/>
                <w:lang w:val="es-MX" w:eastAsia="es-MX" w:bidi="ar-SA"/>
              </w:rPr>
            </w:pPr>
            <w:r w:rsidRPr="00E22FAD">
              <w:rPr>
                <w:rFonts w:asciiTheme="minorHAnsi" w:eastAsia="Times New Roman" w:hAnsiTheme="minorHAnsi" w:cs="Helvetica"/>
                <w:b/>
                <w:color w:val="333333"/>
                <w:lang w:val="es-MX" w:eastAsia="es-MX" w:bidi="ar-SA"/>
              </w:rPr>
              <w:t>Índice de Confianza, Honestidad, Ética y Valores</w:t>
            </w:r>
          </w:p>
        </w:tc>
      </w:tr>
      <w:tr w:rsidR="00E86779" w:rsidRPr="00E22FAD" w:rsidTr="00E86779">
        <w:trPr>
          <w:jc w:val="center"/>
        </w:trPr>
        <w:tc>
          <w:tcPr>
            <w:tcW w:w="0" w:type="auto"/>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noProof/>
                <w:color w:val="333333"/>
                <w:lang w:val="es-419" w:eastAsia="es-419" w:bidi="ar-SA"/>
              </w:rPr>
              <w:drawing>
                <wp:inline distT="0" distB="0" distL="0" distR="0" wp14:anchorId="4432BEB6" wp14:editId="5AFC7CD4">
                  <wp:extent cx="1076325" cy="238125"/>
                  <wp:effectExtent l="0" t="0" r="9525" b="9525"/>
                  <wp:docPr id="48" name="Imagen 48" descr="http://evaluaciones.mx/asset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b/>
                <w:bCs/>
                <w:color w:val="333333"/>
                <w:lang w:val="es-MX" w:eastAsia="es-MX" w:bidi="ar-SA"/>
              </w:rPr>
              <w:t>   Nivel de confianza</w:t>
            </w:r>
          </w:p>
          <w:p w:rsidR="00E86779" w:rsidRPr="00E22FAD" w:rsidRDefault="00E86779" w:rsidP="00E86779">
            <w:pPr>
              <w:widowControl/>
              <w:autoSpaceDE/>
              <w:autoSpaceDN/>
              <w:spacing w:after="150"/>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Cuenta con una elaborada red de valores que forman parte de sus principios, y una de sus principales características son la honestidad y la ética debido a que los ha hecho propios, se le pueden dar grandes responsabilidades y tener la confianza de que las cumplirá sin ninguna dificultad.</w:t>
            </w:r>
          </w:p>
        </w:tc>
      </w:tr>
      <w:tr w:rsidR="00E86779" w:rsidRPr="00E22FAD" w:rsidTr="00E86779">
        <w:trPr>
          <w:jc w:val="center"/>
        </w:trPr>
        <w:tc>
          <w:tcPr>
            <w:tcW w:w="0" w:type="auto"/>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E22FAD">
              <w:rPr>
                <w:rFonts w:asciiTheme="minorHAnsi" w:eastAsia="Times New Roman" w:hAnsiTheme="minorHAnsi" w:cs="Helvetica"/>
                <w:color w:val="0000FF"/>
                <w:lang w:val="es-MX" w:eastAsia="es-MX" w:bidi="ar-SA"/>
              </w:rPr>
              <w:t>Calificaciones de la población laboral</w:t>
            </w:r>
          </w:p>
        </w:tc>
      </w:tr>
      <w:tr w:rsidR="00E86779" w:rsidRPr="00E22FAD" w:rsidTr="00E86779">
        <w:trPr>
          <w:jc w:val="center"/>
        </w:trPr>
        <w:tc>
          <w:tcPr>
            <w:tcW w:w="0" w:type="auto"/>
            <w:shd w:val="clear" w:color="auto" w:fill="auto"/>
            <w:tcMar>
              <w:top w:w="0" w:type="dxa"/>
              <w:left w:w="60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69CB2847" wp14:editId="1DD0F33A">
                  <wp:extent cx="6191250" cy="2324100"/>
                  <wp:effectExtent l="0" t="0" r="0" b="0"/>
                  <wp:docPr id="49" name="Imagen 49" descr="http://evaluaciones.mx/assets/reportes/img/inceval/inceval_grafica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al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E86779" w:rsidRPr="00E22FAD" w:rsidTr="00E86779">
        <w:trPr>
          <w:jc w:val="center"/>
        </w:trPr>
        <w:tc>
          <w:tcPr>
            <w:tcW w:w="0" w:type="auto"/>
            <w:shd w:val="clear" w:color="auto" w:fill="auto"/>
            <w:tcMar>
              <w:top w:w="0" w:type="dxa"/>
              <w:left w:w="1500" w:type="dxa"/>
              <w:bottom w:w="0" w:type="dxa"/>
              <w:right w:w="750" w:type="dxa"/>
            </w:tcMar>
            <w:vAlign w:val="center"/>
            <w:hideMark/>
          </w:tcPr>
          <w:p w:rsidR="00E86779" w:rsidRPr="00E22FAD" w:rsidRDefault="00E86779" w:rsidP="00E86779">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E22FAD">
              <w:rPr>
                <w:rFonts w:asciiTheme="minorHAnsi" w:eastAsia="Times New Roman" w:hAnsiTheme="minorHAnsi" w:cs="Helvetica"/>
                <w:color w:val="0000FF"/>
                <w:lang w:val="es-MX" w:eastAsia="es-MX" w:bidi="ar-SA"/>
              </w:rPr>
              <w:t xml:space="preserve">Población económicamente activa, hombres y mujeres de 16 años y más (PEA 59.73% a </w:t>
            </w:r>
            <w:proofErr w:type="gramStart"/>
            <w:r w:rsidRPr="00E22FAD">
              <w:rPr>
                <w:rFonts w:asciiTheme="minorHAnsi" w:eastAsia="Times New Roman" w:hAnsiTheme="minorHAnsi" w:cs="Helvetica"/>
                <w:color w:val="0000FF"/>
                <w:lang w:val="es-MX" w:eastAsia="es-MX" w:bidi="ar-SA"/>
              </w:rPr>
              <w:t>Enero</w:t>
            </w:r>
            <w:proofErr w:type="gramEnd"/>
            <w:r w:rsidRPr="00E22FAD">
              <w:rPr>
                <w:rFonts w:asciiTheme="minorHAnsi" w:eastAsia="Times New Roman" w:hAnsiTheme="minorHAnsi" w:cs="Helvetica"/>
                <w:color w:val="0000FF"/>
                <w:lang w:val="es-MX" w:eastAsia="es-MX" w:bidi="ar-SA"/>
              </w:rPr>
              <w:t>. 2015)</w:t>
            </w:r>
          </w:p>
          <w:p w:rsidR="00E86779" w:rsidRPr="00E22FAD" w:rsidRDefault="00E86779" w:rsidP="00E86779">
            <w:pPr>
              <w:widowControl/>
              <w:autoSpaceDE/>
              <w:autoSpaceDN/>
              <w:jc w:val="right"/>
              <w:rPr>
                <w:rFonts w:asciiTheme="minorHAnsi" w:eastAsia="Times New Roman" w:hAnsiTheme="minorHAnsi" w:cs="Helvetica"/>
                <w:color w:val="0000FF"/>
                <w:lang w:val="es-MX" w:eastAsia="es-MX" w:bidi="ar-SA"/>
              </w:rPr>
            </w:pPr>
          </w:p>
        </w:tc>
      </w:tr>
    </w:tbl>
    <w:p w:rsidR="00E86779" w:rsidRPr="00E22FAD" w:rsidRDefault="00E86779" w:rsidP="00E86779">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E86779" w:rsidRPr="00E22FAD" w:rsidTr="00E86779">
        <w:trPr>
          <w:jc w:val="center"/>
        </w:trPr>
        <w:tc>
          <w:tcPr>
            <w:tcW w:w="0" w:type="auto"/>
            <w:shd w:val="clear" w:color="auto" w:fill="auto"/>
            <w:tcMar>
              <w:top w:w="450" w:type="dxa"/>
              <w:left w:w="1500" w:type="dxa"/>
              <w:bottom w:w="0" w:type="dxa"/>
              <w:right w:w="0" w:type="dxa"/>
            </w:tcMar>
            <w:vAlign w:val="center"/>
            <w:hideMark/>
          </w:tcPr>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noProof/>
                <w:color w:val="333333"/>
                <w:lang w:val="es-419" w:eastAsia="es-419" w:bidi="ar-SA"/>
              </w:rPr>
              <w:drawing>
                <wp:inline distT="0" distB="0" distL="0" distR="0" wp14:anchorId="31D515AB" wp14:editId="3A6E1110">
                  <wp:extent cx="1076325" cy="238125"/>
                  <wp:effectExtent l="0" t="0" r="9525" b="9525"/>
                  <wp:docPr id="50" name="Imagen 50"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al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b/>
                <w:bCs/>
                <w:color w:val="333333"/>
                <w:lang w:val="es-MX" w:eastAsia="es-MX" w:bidi="ar-SA"/>
              </w:rPr>
              <w:t> Honestidad</w:t>
            </w:r>
          </w:p>
        </w:tc>
        <w:tc>
          <w:tcPr>
            <w:tcW w:w="0" w:type="auto"/>
            <w:gridSpan w:val="2"/>
            <w:shd w:val="clear" w:color="auto" w:fill="auto"/>
            <w:tcMar>
              <w:top w:w="450" w:type="dxa"/>
              <w:left w:w="750" w:type="dxa"/>
              <w:bottom w:w="0" w:type="dxa"/>
              <w:right w:w="750" w:type="dxa"/>
            </w:tcMar>
            <w:vAlign w:val="center"/>
            <w:hideMark/>
          </w:tcPr>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noProof/>
                <w:color w:val="333333"/>
                <w:lang w:val="es-419" w:eastAsia="es-419" w:bidi="ar-SA"/>
              </w:rPr>
              <w:drawing>
                <wp:inline distT="0" distB="0" distL="0" distR="0" wp14:anchorId="56AD0DD9" wp14:editId="37832058">
                  <wp:extent cx="1076325" cy="238125"/>
                  <wp:effectExtent l="0" t="0" r="9525" b="9525"/>
                  <wp:docPr id="51" name="Imagen 5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22FAD">
              <w:rPr>
                <w:rFonts w:asciiTheme="minorHAnsi" w:eastAsia="Times New Roman" w:hAnsiTheme="minorHAnsi" w:cs="Helvetica"/>
                <w:b/>
                <w:bCs/>
                <w:color w:val="333333"/>
                <w:lang w:val="es-MX" w:eastAsia="es-MX" w:bidi="ar-SA"/>
              </w:rPr>
              <w:t> Ética</w:t>
            </w:r>
          </w:p>
        </w:tc>
      </w:tr>
      <w:tr w:rsidR="00E86779" w:rsidRPr="00E22FAD" w:rsidTr="00E86779">
        <w:trPr>
          <w:jc w:val="center"/>
        </w:trPr>
        <w:tc>
          <w:tcPr>
            <w:tcW w:w="0" w:type="auto"/>
            <w:shd w:val="clear" w:color="auto" w:fill="auto"/>
            <w:tcMar>
              <w:top w:w="450" w:type="dxa"/>
              <w:left w:w="750" w:type="dxa"/>
              <w:bottom w:w="0" w:type="dxa"/>
              <w:right w:w="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lastRenderedPageBreak/>
              <w:drawing>
                <wp:inline distT="0" distB="0" distL="0" distR="0" wp14:anchorId="47F917AC" wp14:editId="6ABB5429">
                  <wp:extent cx="2857500" cy="2286000"/>
                  <wp:effectExtent l="0" t="0" r="0" b="0"/>
                  <wp:docPr id="52" name="Imagen 52"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noProof/>
                <w:color w:val="333333"/>
                <w:lang w:val="es-419" w:eastAsia="es-419" w:bidi="ar-SA"/>
              </w:rPr>
              <w:drawing>
                <wp:inline distT="0" distB="0" distL="0" distR="0" wp14:anchorId="3A0DF328" wp14:editId="6D96D7DA">
                  <wp:extent cx="2857500" cy="2286000"/>
                  <wp:effectExtent l="0" t="0" r="0" b="0"/>
                  <wp:docPr id="53" name="Imagen 5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E86779" w:rsidRPr="00E22FAD" w:rsidTr="00E86779">
        <w:trPr>
          <w:jc w:val="center"/>
        </w:trPr>
        <w:tc>
          <w:tcPr>
            <w:tcW w:w="0" w:type="auto"/>
            <w:shd w:val="clear" w:color="auto" w:fill="auto"/>
            <w:tcMar>
              <w:top w:w="450" w:type="dxa"/>
              <w:left w:w="750" w:type="dxa"/>
              <w:bottom w:w="0" w:type="dxa"/>
              <w:right w:w="4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Se caracteriza por tener un grado de honestidad alto debido a que sus acciones se basan en integrar las distintas perspectivas por medio de acuerdos, la imparcialidad objetiva y el debido proceso, para tener un ambiente de honestidad.</w:t>
            </w:r>
          </w:p>
        </w:tc>
        <w:tc>
          <w:tcPr>
            <w:tcW w:w="0" w:type="auto"/>
            <w:gridSpan w:val="2"/>
            <w:shd w:val="clear" w:color="auto" w:fill="auto"/>
            <w:tcMar>
              <w:top w:w="450" w:type="dxa"/>
              <w:left w:w="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Posee un grado suficiente de ética debido a que se basa en la reciprocidad de los valores internamente percibidos y apreciados, que ha ido fortaleciendo a través del desarrollo profesional.</w:t>
            </w:r>
          </w:p>
        </w:tc>
      </w:tr>
      <w:tr w:rsidR="00E86779" w:rsidRPr="00E22FAD" w:rsidTr="00E86779">
        <w:trPr>
          <w:jc w:val="center"/>
        </w:trPr>
        <w:tc>
          <w:tcPr>
            <w:tcW w:w="0" w:type="auto"/>
            <w:gridSpan w:val="3"/>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t>Perfil de Honestidad</w:t>
            </w:r>
          </w:p>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Es una persona con una honestidad alta, ya que considera que lo justo debe ser respetado por un motivo de reciprocidad y de utilidad colectiva que pueda asumir la forma de contrato social, por lo tanto tiene una perspectiva racional, en la cual está consciente de los valores y los derechos de las personas, esta capacidad de racionalización le permite replantear algunas ideas que pueden resultar injustas para la empresa por lo que valora la voluntad de la mayoría y se esfuerza por lograr el bienestar social y de la empresa</w:t>
            </w:r>
          </w:p>
        </w:tc>
      </w:tr>
      <w:tr w:rsidR="00E86779" w:rsidRPr="00E22FAD" w:rsidTr="00E86779">
        <w:trPr>
          <w:jc w:val="center"/>
        </w:trPr>
        <w:tc>
          <w:tcPr>
            <w:tcW w:w="0" w:type="auto"/>
            <w:gridSpan w:val="3"/>
            <w:shd w:val="clear" w:color="auto" w:fill="auto"/>
            <w:tcMar>
              <w:top w:w="0" w:type="dxa"/>
              <w:left w:w="750" w:type="dxa"/>
              <w:bottom w:w="0" w:type="dxa"/>
              <w:right w:w="7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t>Perfil de Ética</w:t>
            </w:r>
          </w:p>
          <w:p w:rsidR="00E86779"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E22FAD" w:rsidRPr="00E22FAD" w:rsidRDefault="00E22FAD" w:rsidP="00E86779">
            <w:pPr>
              <w:widowControl/>
              <w:autoSpaceDE/>
              <w:autoSpaceDN/>
              <w:jc w:val="both"/>
              <w:rPr>
                <w:rFonts w:asciiTheme="minorHAnsi" w:eastAsia="Times New Roman" w:hAnsiTheme="minorHAnsi" w:cs="Helvetica"/>
                <w:color w:val="333333"/>
                <w:lang w:val="es-MX" w:eastAsia="es-MX" w:bidi="ar-SA"/>
              </w:rPr>
            </w:pPr>
          </w:p>
        </w:tc>
      </w:tr>
      <w:tr w:rsidR="00E86779" w:rsidRPr="00E22FAD" w:rsidTr="00E86779">
        <w:trPr>
          <w:jc w:val="center"/>
        </w:trPr>
        <w:tc>
          <w:tcPr>
            <w:tcW w:w="0" w:type="auto"/>
            <w:shd w:val="clear" w:color="auto" w:fill="auto"/>
            <w:tcMar>
              <w:top w:w="0" w:type="dxa"/>
              <w:left w:w="750" w:type="dxa"/>
              <w:bottom w:w="0" w:type="dxa"/>
              <w:right w:w="150" w:type="dxa"/>
            </w:tcMar>
            <w:vAlign w:val="center"/>
            <w:hideMark/>
          </w:tcPr>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p>
          <w:p w:rsidR="00E86779" w:rsidRPr="00E22FAD" w:rsidRDefault="00E86779" w:rsidP="00E86779">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E22FAD">
              <w:rPr>
                <w:rFonts w:asciiTheme="minorHAnsi" w:eastAsia="Times New Roman" w:hAnsiTheme="minorHAnsi" w:cs="Helvetica"/>
                <w:b/>
                <w:bCs/>
                <w:color w:val="333333"/>
                <w:lang w:val="es-MX" w:eastAsia="es-MX" w:bidi="ar-SA"/>
              </w:rPr>
              <w:t>Perfil de Valores</w:t>
            </w:r>
          </w:p>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color w:val="333333"/>
                <w:lang w:val="es-MX" w:eastAsia="es-MX" w:bidi="ar-SA"/>
              </w:rPr>
              <w:t xml:space="preserve">Tiene un alto sentido de responsabilidad, se enfoca en cumplir las funciones en el tiempo establecido. Es una persona llena de energía y usa su fuerza con propósitos </w:t>
            </w:r>
            <w:r w:rsidRPr="00E22FAD">
              <w:rPr>
                <w:rFonts w:asciiTheme="minorHAnsi" w:eastAsia="Times New Roman" w:hAnsiTheme="minorHAnsi" w:cs="Helvetica"/>
                <w:color w:val="333333"/>
                <w:lang w:val="es-MX" w:eastAsia="es-MX" w:bidi="ar-SA"/>
              </w:rPr>
              <w:lastRenderedPageBreak/>
              <w:t>creativos que van más allá de lo que todos hacen. Cuando se propone una meta, no descansa hasta conseguirla, aunque se le presenten obstáculos, sabe que solo requiere de más fuerza para conseguir su objetivo. Constantemente se está actualizando en cuanto a temas de interés, disfruta aprendiendo nuevas cosas y sabe que parte de la educación se puede obtener fuera de las escuelas. Le importa el bienestar de su familia, por lo que da apoyo, cariño y protección, y se esfuerza por que exista el respeto y autonomía para cada miembro de la familia. Muestra respeto por las personas en la medida que se siente que es tratado, por lo general le gusta tener un ambiente tranquilo y sin discusiones. Esta dispuesto a ser amable y afectuoso con los otros, ya que considera la amistad una parte importante de la vida. Acepta la diversidad de opiniones en cuanto a lo social, étnico, cultural, religioso, etc. No le gusta entrar en debates, cree que es mejor que cada quien piense y actué como prefiera. Le da una importancia regular a la riqueza, ya que encuentra un equilibrio entre las cosas que puede obtener mediante el dinero, y lo que se obtiene por otros medios. Gusta de ayudar a otros en la medida que le sea posible, ya que así le permite tener buenas relaciones interpersonales y que otros le ayuden cuando lo necesite. Es objetivo al momento de saber lo que corresponde y merece cada quien, ya que tiene claro que la justicia es el resultado de lo que uno mismo busca en la vida. Muestra poco interés por el poder, prefiere que se le diga que hacer, y por lo mismo le cuesta tomar decisiones. Se exaspera con facilidad por que las cosas no resultan, o cae en el extremo de no hacer nada, esperando que todo le caiga de alguna manera. Considera que es mejor no enfrentarse ante las limitaciones impuestas, inclusive aunque no haga daño a nadie, prefiere seguir lo que le dicen.</w:t>
            </w:r>
          </w:p>
        </w:tc>
        <w:tc>
          <w:tcPr>
            <w:tcW w:w="0" w:type="auto"/>
            <w:shd w:val="clear" w:color="auto" w:fill="auto"/>
            <w:tcMar>
              <w:top w:w="0" w:type="dxa"/>
              <w:left w:w="0" w:type="dxa"/>
              <w:bottom w:w="0" w:type="dxa"/>
              <w:right w:w="0" w:type="dxa"/>
            </w:tcMar>
            <w:vAlign w:val="center"/>
            <w:hideMark/>
          </w:tcPr>
          <w:p w:rsidR="00E22FAD" w:rsidRDefault="00E22FAD" w:rsidP="00E86779">
            <w:pPr>
              <w:widowControl/>
              <w:autoSpaceDE/>
              <w:autoSpaceDN/>
              <w:jc w:val="both"/>
              <w:rPr>
                <w:rFonts w:asciiTheme="minorHAnsi" w:eastAsia="Times New Roman" w:hAnsiTheme="minorHAnsi" w:cs="Helvetica"/>
                <w:b/>
                <w:bCs/>
                <w:color w:val="333333"/>
                <w:lang w:val="es-MX" w:eastAsia="es-MX" w:bidi="ar-SA"/>
              </w:rPr>
            </w:pPr>
          </w:p>
          <w:p w:rsidR="00E22FAD" w:rsidRDefault="00E22FAD" w:rsidP="00E86779">
            <w:pPr>
              <w:widowControl/>
              <w:autoSpaceDE/>
              <w:autoSpaceDN/>
              <w:jc w:val="both"/>
              <w:rPr>
                <w:rFonts w:asciiTheme="minorHAnsi" w:eastAsia="Times New Roman" w:hAnsiTheme="minorHAnsi" w:cs="Helvetica"/>
                <w:b/>
                <w:bCs/>
                <w:color w:val="333333"/>
                <w:lang w:val="es-MX" w:eastAsia="es-MX" w:bidi="ar-SA"/>
              </w:rPr>
            </w:pPr>
          </w:p>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Escala de Valores</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Responsabilidad </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Esfuerzo </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Perseverancia </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lastRenderedPageBreak/>
              <w:t> Educación </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Familia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Respeto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Amistad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Tolerancia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Riqueza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Solidaridad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Justicia </w:t>
            </w:r>
          </w:p>
          <w:p w:rsidR="00E86779" w:rsidRPr="00E22FAD" w:rsidRDefault="00E86779" w:rsidP="00E86779">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Poder </w:t>
            </w:r>
          </w:p>
          <w:p w:rsidR="00E86779" w:rsidRPr="00E22FAD" w:rsidRDefault="00E86779" w:rsidP="00E86779">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Paciencia </w:t>
            </w:r>
          </w:p>
          <w:p w:rsidR="00E86779" w:rsidRPr="00E22FAD" w:rsidRDefault="00E86779" w:rsidP="00E86779">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Libertad </w:t>
            </w:r>
          </w:p>
        </w:tc>
        <w:tc>
          <w:tcPr>
            <w:tcW w:w="0" w:type="auto"/>
            <w:shd w:val="clear" w:color="auto" w:fill="auto"/>
            <w:tcMar>
              <w:top w:w="0" w:type="dxa"/>
              <w:left w:w="0" w:type="dxa"/>
              <w:bottom w:w="0" w:type="dxa"/>
              <w:right w:w="0" w:type="dxa"/>
            </w:tcMar>
            <w:vAlign w:val="center"/>
            <w:hideMark/>
          </w:tcPr>
          <w:p w:rsidR="00E22FAD" w:rsidRDefault="00E22FAD" w:rsidP="00E86779">
            <w:pPr>
              <w:widowControl/>
              <w:autoSpaceDE/>
              <w:autoSpaceDN/>
              <w:jc w:val="both"/>
              <w:rPr>
                <w:rFonts w:asciiTheme="minorHAnsi" w:eastAsia="Times New Roman" w:hAnsiTheme="minorHAnsi" w:cs="Helvetica"/>
                <w:b/>
                <w:bCs/>
                <w:color w:val="333333"/>
                <w:lang w:val="es-MX" w:eastAsia="es-MX" w:bidi="ar-SA"/>
              </w:rPr>
            </w:pPr>
          </w:p>
          <w:p w:rsidR="00E22FAD" w:rsidRDefault="00E22FAD" w:rsidP="00E86779">
            <w:pPr>
              <w:widowControl/>
              <w:autoSpaceDE/>
              <w:autoSpaceDN/>
              <w:jc w:val="both"/>
              <w:rPr>
                <w:rFonts w:asciiTheme="minorHAnsi" w:eastAsia="Times New Roman" w:hAnsiTheme="minorHAnsi" w:cs="Helvetica"/>
                <w:b/>
                <w:bCs/>
                <w:color w:val="333333"/>
                <w:lang w:val="es-MX" w:eastAsia="es-MX" w:bidi="ar-SA"/>
              </w:rPr>
            </w:pPr>
          </w:p>
          <w:p w:rsidR="00E86779" w:rsidRPr="00E22FAD" w:rsidRDefault="00E86779" w:rsidP="00E86779">
            <w:pPr>
              <w:widowControl/>
              <w:autoSpaceDE/>
              <w:autoSpaceDN/>
              <w:jc w:val="both"/>
              <w:rPr>
                <w:rFonts w:asciiTheme="minorHAnsi" w:eastAsia="Times New Roman" w:hAnsiTheme="minorHAnsi" w:cs="Helvetica"/>
                <w:color w:val="333333"/>
                <w:lang w:val="es-MX" w:eastAsia="es-MX" w:bidi="ar-SA"/>
              </w:rPr>
            </w:pPr>
            <w:r w:rsidRPr="00E22FAD">
              <w:rPr>
                <w:rFonts w:asciiTheme="minorHAnsi" w:eastAsia="Times New Roman" w:hAnsiTheme="minorHAnsi" w:cs="Helvetica"/>
                <w:b/>
                <w:bCs/>
                <w:color w:val="333333"/>
                <w:lang w:val="es-MX" w:eastAsia="es-MX" w:bidi="ar-SA"/>
              </w:rPr>
              <w:t>Referencias:</w:t>
            </w:r>
          </w:p>
          <w:p w:rsidR="00E86779" w:rsidRPr="00E22FAD" w:rsidRDefault="00E86779" w:rsidP="00E86779">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Alto </w:t>
            </w:r>
          </w:p>
          <w:p w:rsidR="00E86779" w:rsidRPr="00E22FAD" w:rsidRDefault="00E86779" w:rsidP="00E86779">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Regular </w:t>
            </w:r>
          </w:p>
          <w:p w:rsidR="00E86779" w:rsidRPr="00E22FAD" w:rsidRDefault="00E86779" w:rsidP="00E86779">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E22FAD">
              <w:rPr>
                <w:rFonts w:asciiTheme="minorHAnsi" w:eastAsia="Times New Roman" w:hAnsiTheme="minorHAnsi" w:cs="Helvetica"/>
                <w:b/>
                <w:bCs/>
                <w:color w:val="FFFFFF"/>
                <w:lang w:val="es-MX" w:eastAsia="es-MX" w:bidi="ar-SA"/>
              </w:rPr>
              <w:t> Bajo </w:t>
            </w:r>
          </w:p>
        </w:tc>
      </w:tr>
    </w:tbl>
    <w:p w:rsidR="00E86779" w:rsidRPr="00E22FAD" w:rsidRDefault="00E86779" w:rsidP="00E86779">
      <w:pPr>
        <w:pStyle w:val="Textoindependiente"/>
        <w:tabs>
          <w:tab w:val="left" w:pos="1515"/>
        </w:tabs>
        <w:spacing w:before="2" w:after="1"/>
        <w:rPr>
          <w:rFonts w:asciiTheme="minorHAnsi" w:hAnsiTheme="minorHAnsi" w:cs="Calibri Light"/>
          <w:b/>
        </w:rPr>
      </w:pPr>
    </w:p>
    <w:sectPr w:rsidR="00E86779" w:rsidRPr="00E22FAD">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A76" w:rsidRDefault="00B61A76" w:rsidP="007C3EBD">
      <w:r>
        <w:separator/>
      </w:r>
    </w:p>
  </w:endnote>
  <w:endnote w:type="continuationSeparator" w:id="0">
    <w:p w:rsidR="00B61A76" w:rsidRDefault="00B61A76"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A76" w:rsidRDefault="00B61A76" w:rsidP="007C3EBD">
      <w:r>
        <w:separator/>
      </w:r>
    </w:p>
  </w:footnote>
  <w:footnote w:type="continuationSeparator" w:id="0">
    <w:p w:rsidR="00B61A76" w:rsidRDefault="00B61A76"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59329E" w:rsidP="0059329E">
    <w:pPr>
      <w:ind w:left="727"/>
      <w:jc w:val="center"/>
      <w:rPr>
        <w:b/>
        <w:sz w:val="24"/>
        <w:szCs w:val="24"/>
      </w:rPr>
    </w:pPr>
    <w:r w:rsidRPr="0059329E">
      <w:rPr>
        <w:rFonts w:ascii="Times New Roman"/>
        <w:sz w:val="20"/>
      </w:rPr>
      <w:t>22</w:t>
    </w:r>
    <w:r w:rsidR="000F5EC7" w:rsidRPr="0059329E">
      <w:rPr>
        <w:rFonts w:ascii="Times New Roman"/>
        <w:sz w:val="20"/>
      </w:rPr>
      <w:t xml:space="preserve"> de noviem</w:t>
    </w:r>
    <w:r w:rsidR="000817A4" w:rsidRPr="0059329E">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262A3"/>
    <w:rsid w:val="00137BB4"/>
    <w:rsid w:val="0014716D"/>
    <w:rsid w:val="001A661A"/>
    <w:rsid w:val="001B1532"/>
    <w:rsid w:val="001C0EC0"/>
    <w:rsid w:val="001E0D2E"/>
    <w:rsid w:val="001E7A83"/>
    <w:rsid w:val="00206AB4"/>
    <w:rsid w:val="00210FF6"/>
    <w:rsid w:val="002430D8"/>
    <w:rsid w:val="00255CC6"/>
    <w:rsid w:val="00283EAD"/>
    <w:rsid w:val="0029012C"/>
    <w:rsid w:val="003108EC"/>
    <w:rsid w:val="003335C6"/>
    <w:rsid w:val="003338B5"/>
    <w:rsid w:val="00337C72"/>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9329E"/>
    <w:rsid w:val="005A6D78"/>
    <w:rsid w:val="005B6CE6"/>
    <w:rsid w:val="005C1283"/>
    <w:rsid w:val="005C61EA"/>
    <w:rsid w:val="005D7BF3"/>
    <w:rsid w:val="005E12F6"/>
    <w:rsid w:val="005E3012"/>
    <w:rsid w:val="006267FC"/>
    <w:rsid w:val="0063587C"/>
    <w:rsid w:val="006454B9"/>
    <w:rsid w:val="00662406"/>
    <w:rsid w:val="00672945"/>
    <w:rsid w:val="00680D48"/>
    <w:rsid w:val="006A2D5E"/>
    <w:rsid w:val="006C4681"/>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1A76"/>
    <w:rsid w:val="00B64209"/>
    <w:rsid w:val="00B70235"/>
    <w:rsid w:val="00BA0391"/>
    <w:rsid w:val="00BC742E"/>
    <w:rsid w:val="00BD4209"/>
    <w:rsid w:val="00BF02B4"/>
    <w:rsid w:val="00C3765B"/>
    <w:rsid w:val="00C43DCD"/>
    <w:rsid w:val="00CB65B3"/>
    <w:rsid w:val="00D07B47"/>
    <w:rsid w:val="00D21108"/>
    <w:rsid w:val="00D33A96"/>
    <w:rsid w:val="00D34F2A"/>
    <w:rsid w:val="00D40127"/>
    <w:rsid w:val="00D432DC"/>
    <w:rsid w:val="00D731DD"/>
    <w:rsid w:val="00D73B86"/>
    <w:rsid w:val="00D746D8"/>
    <w:rsid w:val="00D848B0"/>
    <w:rsid w:val="00DA693B"/>
    <w:rsid w:val="00DC1B2C"/>
    <w:rsid w:val="00DE2CE6"/>
    <w:rsid w:val="00E12B2E"/>
    <w:rsid w:val="00E22FAD"/>
    <w:rsid w:val="00E50943"/>
    <w:rsid w:val="00E56282"/>
    <w:rsid w:val="00E6116E"/>
    <w:rsid w:val="00E6355B"/>
    <w:rsid w:val="00E63A9B"/>
    <w:rsid w:val="00E70654"/>
    <w:rsid w:val="00E86779"/>
    <w:rsid w:val="00EA3950"/>
    <w:rsid w:val="00EB269F"/>
    <w:rsid w:val="00EE2774"/>
    <w:rsid w:val="00F06DF8"/>
    <w:rsid w:val="00F41BC9"/>
    <w:rsid w:val="00F46AF9"/>
    <w:rsid w:val="00F653F6"/>
    <w:rsid w:val="00F67120"/>
    <w:rsid w:val="00F87F43"/>
    <w:rsid w:val="00F962FE"/>
    <w:rsid w:val="00FB2551"/>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0A34"/>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941495301">
      <w:bodyDiv w:val="1"/>
      <w:marLeft w:val="0"/>
      <w:marRight w:val="0"/>
      <w:marTop w:val="0"/>
      <w:marBottom w:val="0"/>
      <w:divBdr>
        <w:top w:val="none" w:sz="0" w:space="0" w:color="auto"/>
        <w:left w:val="none" w:sz="0" w:space="0" w:color="auto"/>
        <w:bottom w:val="none" w:sz="0" w:space="0" w:color="auto"/>
        <w:right w:val="none" w:sz="0" w:space="0" w:color="auto"/>
      </w:divBdr>
      <w:divsChild>
        <w:div w:id="2068067854">
          <w:marLeft w:val="-225"/>
          <w:marRight w:val="-225"/>
          <w:marTop w:val="0"/>
          <w:marBottom w:val="0"/>
          <w:divBdr>
            <w:top w:val="none" w:sz="0" w:space="0" w:color="auto"/>
            <w:left w:val="none" w:sz="0" w:space="0" w:color="auto"/>
            <w:bottom w:val="none" w:sz="0" w:space="0" w:color="auto"/>
            <w:right w:val="none" w:sz="0" w:space="0" w:color="auto"/>
          </w:divBdr>
        </w:div>
        <w:div w:id="1526557669">
          <w:marLeft w:val="-225"/>
          <w:marRight w:val="-225"/>
          <w:marTop w:val="0"/>
          <w:marBottom w:val="0"/>
          <w:divBdr>
            <w:top w:val="none" w:sz="0" w:space="0" w:color="auto"/>
            <w:left w:val="none" w:sz="0" w:space="0" w:color="auto"/>
            <w:bottom w:val="none" w:sz="0" w:space="0" w:color="auto"/>
            <w:right w:val="none" w:sz="0" w:space="0" w:color="auto"/>
          </w:divBdr>
        </w:div>
        <w:div w:id="1343358510">
          <w:marLeft w:val="-225"/>
          <w:marRight w:val="-225"/>
          <w:marTop w:val="0"/>
          <w:marBottom w:val="0"/>
          <w:divBdr>
            <w:top w:val="none" w:sz="0" w:space="0" w:color="auto"/>
            <w:left w:val="none" w:sz="0" w:space="0" w:color="auto"/>
            <w:bottom w:val="none" w:sz="0" w:space="0" w:color="auto"/>
            <w:right w:val="none" w:sz="0" w:space="0" w:color="auto"/>
          </w:divBdr>
        </w:div>
        <w:div w:id="257294641">
          <w:marLeft w:val="-225"/>
          <w:marRight w:val="-225"/>
          <w:marTop w:val="0"/>
          <w:marBottom w:val="0"/>
          <w:divBdr>
            <w:top w:val="none" w:sz="0" w:space="0" w:color="auto"/>
            <w:left w:val="none" w:sz="0" w:space="0" w:color="auto"/>
            <w:bottom w:val="none" w:sz="0" w:space="0" w:color="auto"/>
            <w:right w:val="none" w:sz="0" w:space="0" w:color="auto"/>
          </w:divBdr>
        </w:div>
        <w:div w:id="1050181334">
          <w:marLeft w:val="-225"/>
          <w:marRight w:val="-225"/>
          <w:marTop w:val="0"/>
          <w:marBottom w:val="0"/>
          <w:divBdr>
            <w:top w:val="none" w:sz="0" w:space="0" w:color="auto"/>
            <w:left w:val="none" w:sz="0" w:space="0" w:color="auto"/>
            <w:bottom w:val="none" w:sz="0" w:space="0" w:color="auto"/>
            <w:right w:val="none" w:sz="0" w:space="0" w:color="auto"/>
          </w:divBdr>
        </w:div>
        <w:div w:id="209533245">
          <w:marLeft w:val="-225"/>
          <w:marRight w:val="-225"/>
          <w:marTop w:val="0"/>
          <w:marBottom w:val="0"/>
          <w:divBdr>
            <w:top w:val="none" w:sz="0" w:space="0" w:color="auto"/>
            <w:left w:val="none" w:sz="0" w:space="0" w:color="auto"/>
            <w:bottom w:val="none" w:sz="0" w:space="0" w:color="auto"/>
            <w:right w:val="none" w:sz="0" w:space="0" w:color="auto"/>
          </w:divBdr>
        </w:div>
        <w:div w:id="1924534606">
          <w:marLeft w:val="-225"/>
          <w:marRight w:val="-225"/>
          <w:marTop w:val="0"/>
          <w:marBottom w:val="0"/>
          <w:divBdr>
            <w:top w:val="none" w:sz="0" w:space="0" w:color="auto"/>
            <w:left w:val="none" w:sz="0" w:space="0" w:color="auto"/>
            <w:bottom w:val="none" w:sz="0" w:space="0" w:color="auto"/>
            <w:right w:val="none" w:sz="0" w:space="0" w:color="auto"/>
          </w:divBdr>
        </w:div>
        <w:div w:id="1771661419">
          <w:marLeft w:val="-225"/>
          <w:marRight w:val="-225"/>
          <w:marTop w:val="0"/>
          <w:marBottom w:val="0"/>
          <w:divBdr>
            <w:top w:val="none" w:sz="0" w:space="0" w:color="auto"/>
            <w:left w:val="none" w:sz="0" w:space="0" w:color="auto"/>
            <w:bottom w:val="none" w:sz="0" w:space="0" w:color="auto"/>
            <w:right w:val="none" w:sz="0" w:space="0" w:color="auto"/>
          </w:divBdr>
        </w:div>
        <w:div w:id="40447210">
          <w:marLeft w:val="-225"/>
          <w:marRight w:val="-225"/>
          <w:marTop w:val="0"/>
          <w:marBottom w:val="0"/>
          <w:divBdr>
            <w:top w:val="none" w:sz="0" w:space="0" w:color="auto"/>
            <w:left w:val="none" w:sz="0" w:space="0" w:color="auto"/>
            <w:bottom w:val="none" w:sz="0" w:space="0" w:color="auto"/>
            <w:right w:val="none" w:sz="0" w:space="0" w:color="auto"/>
          </w:divBdr>
        </w:div>
        <w:div w:id="389353692">
          <w:marLeft w:val="-225"/>
          <w:marRight w:val="-225"/>
          <w:marTop w:val="0"/>
          <w:marBottom w:val="0"/>
          <w:divBdr>
            <w:top w:val="none" w:sz="0" w:space="0" w:color="auto"/>
            <w:left w:val="none" w:sz="0" w:space="0" w:color="auto"/>
            <w:bottom w:val="none" w:sz="0" w:space="0" w:color="auto"/>
            <w:right w:val="none" w:sz="0" w:space="0" w:color="auto"/>
          </w:divBdr>
        </w:div>
        <w:div w:id="1195121750">
          <w:marLeft w:val="-225"/>
          <w:marRight w:val="-225"/>
          <w:marTop w:val="0"/>
          <w:marBottom w:val="0"/>
          <w:divBdr>
            <w:top w:val="none" w:sz="0" w:space="0" w:color="auto"/>
            <w:left w:val="none" w:sz="0" w:space="0" w:color="auto"/>
            <w:bottom w:val="none" w:sz="0" w:space="0" w:color="auto"/>
            <w:right w:val="none" w:sz="0" w:space="0" w:color="auto"/>
          </w:divBdr>
        </w:div>
        <w:div w:id="541675472">
          <w:marLeft w:val="-225"/>
          <w:marRight w:val="-225"/>
          <w:marTop w:val="0"/>
          <w:marBottom w:val="0"/>
          <w:divBdr>
            <w:top w:val="none" w:sz="0" w:space="0" w:color="auto"/>
            <w:left w:val="none" w:sz="0" w:space="0" w:color="auto"/>
            <w:bottom w:val="none" w:sz="0" w:space="0" w:color="auto"/>
            <w:right w:val="none" w:sz="0" w:space="0" w:color="auto"/>
          </w:divBdr>
        </w:div>
        <w:div w:id="2109277667">
          <w:marLeft w:val="-225"/>
          <w:marRight w:val="-225"/>
          <w:marTop w:val="0"/>
          <w:marBottom w:val="0"/>
          <w:divBdr>
            <w:top w:val="none" w:sz="0" w:space="0" w:color="auto"/>
            <w:left w:val="none" w:sz="0" w:space="0" w:color="auto"/>
            <w:bottom w:val="none" w:sz="0" w:space="0" w:color="auto"/>
            <w:right w:val="none" w:sz="0" w:space="0" w:color="auto"/>
          </w:divBdr>
        </w:div>
        <w:div w:id="1548640577">
          <w:marLeft w:val="-225"/>
          <w:marRight w:val="-225"/>
          <w:marTop w:val="0"/>
          <w:marBottom w:val="0"/>
          <w:divBdr>
            <w:top w:val="none" w:sz="0" w:space="0" w:color="auto"/>
            <w:left w:val="none" w:sz="0" w:space="0" w:color="auto"/>
            <w:bottom w:val="none" w:sz="0" w:space="0" w:color="auto"/>
            <w:right w:val="none" w:sz="0" w:space="0" w:color="auto"/>
          </w:divBdr>
        </w:div>
        <w:div w:id="703866876">
          <w:marLeft w:val="-225"/>
          <w:marRight w:val="-225"/>
          <w:marTop w:val="0"/>
          <w:marBottom w:val="0"/>
          <w:divBdr>
            <w:top w:val="none" w:sz="0" w:space="0" w:color="auto"/>
            <w:left w:val="none" w:sz="0" w:space="0" w:color="auto"/>
            <w:bottom w:val="none" w:sz="0" w:space="0" w:color="auto"/>
            <w:right w:val="none" w:sz="0" w:space="0" w:color="auto"/>
          </w:divBdr>
        </w:div>
        <w:div w:id="157962590">
          <w:marLeft w:val="-225"/>
          <w:marRight w:val="-225"/>
          <w:marTop w:val="0"/>
          <w:marBottom w:val="0"/>
          <w:divBdr>
            <w:top w:val="none" w:sz="0" w:space="0" w:color="auto"/>
            <w:left w:val="none" w:sz="0" w:space="0" w:color="auto"/>
            <w:bottom w:val="none" w:sz="0" w:space="0" w:color="auto"/>
            <w:right w:val="none" w:sz="0" w:space="0" w:color="auto"/>
          </w:divBdr>
        </w:div>
        <w:div w:id="550655175">
          <w:marLeft w:val="-225"/>
          <w:marRight w:val="-225"/>
          <w:marTop w:val="0"/>
          <w:marBottom w:val="0"/>
          <w:divBdr>
            <w:top w:val="none" w:sz="0" w:space="0" w:color="auto"/>
            <w:left w:val="none" w:sz="0" w:space="0" w:color="auto"/>
            <w:bottom w:val="none" w:sz="0" w:space="0" w:color="auto"/>
            <w:right w:val="none" w:sz="0" w:space="0" w:color="auto"/>
          </w:divBdr>
        </w:div>
        <w:div w:id="1718579239">
          <w:marLeft w:val="-225"/>
          <w:marRight w:val="-225"/>
          <w:marTop w:val="0"/>
          <w:marBottom w:val="0"/>
          <w:divBdr>
            <w:top w:val="none" w:sz="0" w:space="0" w:color="auto"/>
            <w:left w:val="none" w:sz="0" w:space="0" w:color="auto"/>
            <w:bottom w:val="none" w:sz="0" w:space="0" w:color="auto"/>
            <w:right w:val="none" w:sz="0" w:space="0" w:color="auto"/>
          </w:divBdr>
        </w:div>
        <w:div w:id="695816305">
          <w:marLeft w:val="-225"/>
          <w:marRight w:val="-225"/>
          <w:marTop w:val="0"/>
          <w:marBottom w:val="0"/>
          <w:divBdr>
            <w:top w:val="none" w:sz="0" w:space="0" w:color="auto"/>
            <w:left w:val="none" w:sz="0" w:space="0" w:color="auto"/>
            <w:bottom w:val="none" w:sz="0" w:space="0" w:color="auto"/>
            <w:right w:val="none" w:sz="0" w:space="0" w:color="auto"/>
          </w:divBdr>
        </w:div>
        <w:div w:id="731077419">
          <w:marLeft w:val="-225"/>
          <w:marRight w:val="-225"/>
          <w:marTop w:val="0"/>
          <w:marBottom w:val="0"/>
          <w:divBdr>
            <w:top w:val="none" w:sz="0" w:space="0" w:color="auto"/>
            <w:left w:val="none" w:sz="0" w:space="0" w:color="auto"/>
            <w:bottom w:val="none" w:sz="0" w:space="0" w:color="auto"/>
            <w:right w:val="none" w:sz="0" w:space="0" w:color="auto"/>
          </w:divBdr>
        </w:div>
        <w:div w:id="345058731">
          <w:marLeft w:val="0"/>
          <w:marRight w:val="0"/>
          <w:marTop w:val="0"/>
          <w:marBottom w:val="75"/>
          <w:divBdr>
            <w:top w:val="none" w:sz="0" w:space="0" w:color="auto"/>
            <w:left w:val="none" w:sz="0" w:space="0" w:color="auto"/>
            <w:bottom w:val="none" w:sz="0" w:space="0" w:color="auto"/>
            <w:right w:val="none" w:sz="0" w:space="0" w:color="auto"/>
          </w:divBdr>
        </w:div>
        <w:div w:id="133765930">
          <w:marLeft w:val="0"/>
          <w:marRight w:val="0"/>
          <w:marTop w:val="0"/>
          <w:marBottom w:val="75"/>
          <w:divBdr>
            <w:top w:val="none" w:sz="0" w:space="0" w:color="auto"/>
            <w:left w:val="none" w:sz="0" w:space="0" w:color="auto"/>
            <w:bottom w:val="none" w:sz="0" w:space="0" w:color="auto"/>
            <w:right w:val="none" w:sz="0" w:space="0" w:color="auto"/>
          </w:divBdr>
        </w:div>
        <w:div w:id="812020856">
          <w:marLeft w:val="0"/>
          <w:marRight w:val="0"/>
          <w:marTop w:val="0"/>
          <w:marBottom w:val="75"/>
          <w:divBdr>
            <w:top w:val="none" w:sz="0" w:space="0" w:color="auto"/>
            <w:left w:val="none" w:sz="0" w:space="0" w:color="auto"/>
            <w:bottom w:val="none" w:sz="0" w:space="0" w:color="auto"/>
            <w:right w:val="none" w:sz="0" w:space="0" w:color="auto"/>
          </w:divBdr>
        </w:div>
        <w:div w:id="1053311538">
          <w:marLeft w:val="0"/>
          <w:marRight w:val="0"/>
          <w:marTop w:val="0"/>
          <w:marBottom w:val="75"/>
          <w:divBdr>
            <w:top w:val="none" w:sz="0" w:space="0" w:color="auto"/>
            <w:left w:val="none" w:sz="0" w:space="0" w:color="auto"/>
            <w:bottom w:val="none" w:sz="0" w:space="0" w:color="auto"/>
            <w:right w:val="none" w:sz="0" w:space="0" w:color="auto"/>
          </w:divBdr>
        </w:div>
        <w:div w:id="378863904">
          <w:marLeft w:val="0"/>
          <w:marRight w:val="0"/>
          <w:marTop w:val="0"/>
          <w:marBottom w:val="75"/>
          <w:divBdr>
            <w:top w:val="none" w:sz="0" w:space="0" w:color="auto"/>
            <w:left w:val="none" w:sz="0" w:space="0" w:color="auto"/>
            <w:bottom w:val="none" w:sz="0" w:space="0" w:color="auto"/>
            <w:right w:val="none" w:sz="0" w:space="0" w:color="auto"/>
          </w:divBdr>
        </w:div>
        <w:div w:id="834539660">
          <w:marLeft w:val="0"/>
          <w:marRight w:val="0"/>
          <w:marTop w:val="0"/>
          <w:marBottom w:val="75"/>
          <w:divBdr>
            <w:top w:val="none" w:sz="0" w:space="0" w:color="auto"/>
            <w:left w:val="none" w:sz="0" w:space="0" w:color="auto"/>
            <w:bottom w:val="none" w:sz="0" w:space="0" w:color="auto"/>
            <w:right w:val="none" w:sz="0" w:space="0" w:color="auto"/>
          </w:divBdr>
        </w:div>
        <w:div w:id="1643119027">
          <w:marLeft w:val="0"/>
          <w:marRight w:val="0"/>
          <w:marTop w:val="0"/>
          <w:marBottom w:val="75"/>
          <w:divBdr>
            <w:top w:val="none" w:sz="0" w:space="0" w:color="auto"/>
            <w:left w:val="none" w:sz="0" w:space="0" w:color="auto"/>
            <w:bottom w:val="none" w:sz="0" w:space="0" w:color="auto"/>
            <w:right w:val="none" w:sz="0" w:space="0" w:color="auto"/>
          </w:divBdr>
        </w:div>
        <w:div w:id="691539031">
          <w:marLeft w:val="0"/>
          <w:marRight w:val="0"/>
          <w:marTop w:val="0"/>
          <w:marBottom w:val="75"/>
          <w:divBdr>
            <w:top w:val="none" w:sz="0" w:space="0" w:color="auto"/>
            <w:left w:val="none" w:sz="0" w:space="0" w:color="auto"/>
            <w:bottom w:val="none" w:sz="0" w:space="0" w:color="auto"/>
            <w:right w:val="none" w:sz="0" w:space="0" w:color="auto"/>
          </w:divBdr>
        </w:div>
        <w:div w:id="2073574777">
          <w:marLeft w:val="0"/>
          <w:marRight w:val="0"/>
          <w:marTop w:val="0"/>
          <w:marBottom w:val="75"/>
          <w:divBdr>
            <w:top w:val="none" w:sz="0" w:space="0" w:color="auto"/>
            <w:left w:val="none" w:sz="0" w:space="0" w:color="auto"/>
            <w:bottom w:val="none" w:sz="0" w:space="0" w:color="auto"/>
            <w:right w:val="none" w:sz="0" w:space="0" w:color="auto"/>
          </w:divBdr>
        </w:div>
        <w:div w:id="1720398178">
          <w:marLeft w:val="0"/>
          <w:marRight w:val="0"/>
          <w:marTop w:val="0"/>
          <w:marBottom w:val="75"/>
          <w:divBdr>
            <w:top w:val="none" w:sz="0" w:space="0" w:color="auto"/>
            <w:left w:val="none" w:sz="0" w:space="0" w:color="auto"/>
            <w:bottom w:val="none" w:sz="0" w:space="0" w:color="auto"/>
            <w:right w:val="none" w:sz="0" w:space="0" w:color="auto"/>
          </w:divBdr>
        </w:div>
        <w:div w:id="280574709">
          <w:marLeft w:val="0"/>
          <w:marRight w:val="0"/>
          <w:marTop w:val="0"/>
          <w:marBottom w:val="75"/>
          <w:divBdr>
            <w:top w:val="none" w:sz="0" w:space="0" w:color="auto"/>
            <w:left w:val="none" w:sz="0" w:space="0" w:color="auto"/>
            <w:bottom w:val="none" w:sz="0" w:space="0" w:color="auto"/>
            <w:right w:val="none" w:sz="0" w:space="0" w:color="auto"/>
          </w:divBdr>
        </w:div>
        <w:div w:id="1844129767">
          <w:marLeft w:val="0"/>
          <w:marRight w:val="0"/>
          <w:marTop w:val="0"/>
          <w:marBottom w:val="75"/>
          <w:divBdr>
            <w:top w:val="none" w:sz="0" w:space="0" w:color="auto"/>
            <w:left w:val="none" w:sz="0" w:space="0" w:color="auto"/>
            <w:bottom w:val="none" w:sz="0" w:space="0" w:color="auto"/>
            <w:right w:val="none" w:sz="0" w:space="0" w:color="auto"/>
          </w:divBdr>
        </w:div>
        <w:div w:id="1206068220">
          <w:marLeft w:val="0"/>
          <w:marRight w:val="0"/>
          <w:marTop w:val="0"/>
          <w:marBottom w:val="75"/>
          <w:divBdr>
            <w:top w:val="none" w:sz="0" w:space="0" w:color="auto"/>
            <w:left w:val="none" w:sz="0" w:space="0" w:color="auto"/>
            <w:bottom w:val="none" w:sz="0" w:space="0" w:color="auto"/>
            <w:right w:val="none" w:sz="0" w:space="0" w:color="auto"/>
          </w:divBdr>
        </w:div>
        <w:div w:id="164369835">
          <w:marLeft w:val="0"/>
          <w:marRight w:val="0"/>
          <w:marTop w:val="0"/>
          <w:marBottom w:val="75"/>
          <w:divBdr>
            <w:top w:val="none" w:sz="0" w:space="0" w:color="auto"/>
            <w:left w:val="none" w:sz="0" w:space="0" w:color="auto"/>
            <w:bottom w:val="none" w:sz="0" w:space="0" w:color="auto"/>
            <w:right w:val="none" w:sz="0" w:space="0" w:color="auto"/>
          </w:divBdr>
        </w:div>
        <w:div w:id="1544488842">
          <w:marLeft w:val="0"/>
          <w:marRight w:val="0"/>
          <w:marTop w:val="0"/>
          <w:marBottom w:val="75"/>
          <w:divBdr>
            <w:top w:val="none" w:sz="0" w:space="0" w:color="auto"/>
            <w:left w:val="none" w:sz="0" w:space="0" w:color="auto"/>
            <w:bottom w:val="none" w:sz="0" w:space="0" w:color="auto"/>
            <w:right w:val="none" w:sz="0" w:space="0" w:color="auto"/>
          </w:divBdr>
        </w:div>
        <w:div w:id="923613138">
          <w:marLeft w:val="0"/>
          <w:marRight w:val="0"/>
          <w:marTop w:val="0"/>
          <w:marBottom w:val="75"/>
          <w:divBdr>
            <w:top w:val="none" w:sz="0" w:space="0" w:color="auto"/>
            <w:left w:val="none" w:sz="0" w:space="0" w:color="auto"/>
            <w:bottom w:val="none" w:sz="0" w:space="0" w:color="auto"/>
            <w:right w:val="none" w:sz="0" w:space="0" w:color="auto"/>
          </w:divBdr>
        </w:div>
        <w:div w:id="381708112">
          <w:marLeft w:val="0"/>
          <w:marRight w:val="0"/>
          <w:marTop w:val="0"/>
          <w:marBottom w:val="75"/>
          <w:divBdr>
            <w:top w:val="none" w:sz="0" w:space="0" w:color="auto"/>
            <w:left w:val="none" w:sz="0" w:space="0" w:color="auto"/>
            <w:bottom w:val="none" w:sz="0" w:space="0" w:color="auto"/>
            <w:right w:val="none" w:sz="0" w:space="0" w:color="auto"/>
          </w:divBdr>
        </w:div>
      </w:divsChild>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2FEA-1956-489B-BC79-409676DC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2385</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4</cp:revision>
  <cp:lastPrinted>2018-10-18T09:52:00Z</cp:lastPrinted>
  <dcterms:created xsi:type="dcterms:W3CDTF">2018-11-22T23:03:00Z</dcterms:created>
  <dcterms:modified xsi:type="dcterms:W3CDTF">2018-11-27T17:02:00Z</dcterms:modified>
</cp:coreProperties>
</file>