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EA3E9F" w:rsidRDefault="000817A4" w:rsidP="003335C6">
      <w:pPr>
        <w:spacing w:before="183" w:line="265" w:lineRule="exact"/>
        <w:rPr>
          <w:rFonts w:asciiTheme="minorHAnsi" w:hAnsiTheme="minorHAnsi" w:cs="Calibri Light"/>
        </w:rPr>
      </w:pPr>
      <w:r w:rsidRPr="00EA3E9F">
        <w:rPr>
          <w:rFonts w:asciiTheme="minorHAnsi" w:hAnsiTheme="minorHAnsi" w:cs="Calibri Light"/>
          <w:b/>
        </w:rPr>
        <w:t xml:space="preserve">NOMBRE DEL CANDIDATO: </w:t>
      </w:r>
      <w:r w:rsidR="00206306" w:rsidRPr="00EA3E9F">
        <w:rPr>
          <w:rStyle w:val="Textoennegrita"/>
          <w:rFonts w:asciiTheme="minorHAnsi" w:hAnsiTheme="minorHAnsi" w:cs="Helvetica"/>
          <w:color w:val="333333"/>
          <w:shd w:val="clear" w:color="auto" w:fill="FFFFFF"/>
        </w:rPr>
        <w:t xml:space="preserve">Abel </w:t>
      </w:r>
      <w:r w:rsidR="00206306" w:rsidRPr="00EA3E9F">
        <w:rPr>
          <w:rStyle w:val="Textoennegrita"/>
          <w:rFonts w:asciiTheme="minorHAnsi" w:hAnsiTheme="minorHAnsi" w:cs="Helvetica"/>
          <w:color w:val="333333"/>
          <w:shd w:val="clear" w:color="auto" w:fill="FFFFFF"/>
        </w:rPr>
        <w:t>Marroquín</w:t>
      </w:r>
      <w:r w:rsidR="00206306" w:rsidRPr="00EA3E9F">
        <w:rPr>
          <w:rStyle w:val="Textoennegrita"/>
          <w:rFonts w:asciiTheme="minorHAnsi" w:hAnsiTheme="minorHAnsi" w:cs="Helvetica"/>
          <w:color w:val="333333"/>
          <w:shd w:val="clear" w:color="auto" w:fill="FFFFFF"/>
        </w:rPr>
        <w:t xml:space="preserve"> Romero</w:t>
      </w:r>
    </w:p>
    <w:p w:rsidR="003335C6" w:rsidRPr="00EA3E9F" w:rsidRDefault="003335C6" w:rsidP="003335C6">
      <w:pPr>
        <w:spacing w:before="183" w:line="265" w:lineRule="exact"/>
        <w:rPr>
          <w:rFonts w:asciiTheme="minorHAnsi" w:hAnsiTheme="minorHAnsi" w:cs="Calibri Light"/>
        </w:rPr>
      </w:pPr>
    </w:p>
    <w:p w:rsidR="000817A4" w:rsidRPr="00EA3E9F" w:rsidRDefault="000530C5" w:rsidP="000817A4">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 xml:space="preserve">El día miércoles </w:t>
      </w:r>
      <w:r w:rsidR="00206306" w:rsidRPr="00EA3E9F">
        <w:rPr>
          <w:rFonts w:asciiTheme="minorHAnsi" w:hAnsiTheme="minorHAnsi" w:cs="Calibri Light"/>
        </w:rPr>
        <w:t>10</w:t>
      </w:r>
      <w:r w:rsidR="000817A4" w:rsidRPr="00EA3E9F">
        <w:rPr>
          <w:rFonts w:asciiTheme="minorHAnsi" w:hAnsiTheme="minorHAnsi" w:cs="Calibri Light"/>
        </w:rPr>
        <w:t xml:space="preserve"> de </w:t>
      </w:r>
      <w:r w:rsidR="00206306" w:rsidRPr="00EA3E9F">
        <w:rPr>
          <w:rFonts w:asciiTheme="minorHAnsi" w:hAnsiTheme="minorHAnsi" w:cs="Calibri Light"/>
        </w:rPr>
        <w:t>abril</w:t>
      </w:r>
      <w:r w:rsidR="000817A4" w:rsidRPr="00EA3E9F">
        <w:rPr>
          <w:rFonts w:asciiTheme="minorHAnsi" w:hAnsiTheme="minorHAnsi" w:cs="Calibri Light"/>
        </w:rPr>
        <w:t xml:space="preserve"> se envió al candidato las pruebas psicométricas correspondientes para evaluar las aptitudes, cualidades y </w:t>
      </w:r>
      <w:r w:rsidR="003335C6" w:rsidRPr="00EA3E9F">
        <w:rPr>
          <w:rFonts w:asciiTheme="minorHAnsi" w:hAnsiTheme="minorHAnsi" w:cs="Calibri Light"/>
        </w:rPr>
        <w:t xml:space="preserve">valores </w:t>
      </w:r>
      <w:r w:rsidR="000817A4" w:rsidRPr="00EA3E9F">
        <w:rPr>
          <w:rFonts w:asciiTheme="minorHAnsi" w:hAnsiTheme="minorHAnsi" w:cs="Calibri Light"/>
        </w:rPr>
        <w:t>que posee el candidato, por tal motivo se enviaron las siguientes pruebas:</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0530C5" w:rsidRPr="00EA3E9F"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Prueba de comportamiento: </w:t>
      </w:r>
      <w:r w:rsidRPr="00EA3E9F">
        <w:rPr>
          <w:rFonts w:asciiTheme="minorHAnsi" w:hAnsiTheme="minorHAnsi"/>
        </w:rPr>
        <w:t xml:space="preserve">esta prueba evalúa el </w:t>
      </w:r>
      <w:r w:rsidRPr="00EA3E9F">
        <w:rPr>
          <w:rStyle w:val="Textoennegrita"/>
          <w:rFonts w:asciiTheme="minorHAnsi" w:hAnsiTheme="minorHAnsi"/>
          <w:b w:val="0"/>
        </w:rPr>
        <w:t>empeño</w:t>
      </w:r>
      <w:r w:rsidRPr="00EA3E9F">
        <w:rPr>
          <w:rFonts w:asciiTheme="minorHAnsi" w:hAnsiTheme="minorHAnsi"/>
        </w:rPr>
        <w:t xml:space="preserve">, la </w:t>
      </w:r>
      <w:r w:rsidRPr="00EA3E9F">
        <w:rPr>
          <w:rStyle w:val="Textoennegrita"/>
          <w:rFonts w:asciiTheme="minorHAnsi" w:hAnsiTheme="minorHAnsi"/>
          <w:b w:val="0"/>
        </w:rPr>
        <w:t>influencia</w:t>
      </w:r>
      <w:r w:rsidRPr="00EA3E9F">
        <w:rPr>
          <w:rFonts w:asciiTheme="minorHAnsi" w:hAnsiTheme="minorHAnsi"/>
        </w:rPr>
        <w:t xml:space="preserve">, la </w:t>
      </w:r>
      <w:r w:rsidRPr="00EA3E9F">
        <w:rPr>
          <w:rStyle w:val="Textoennegrita"/>
          <w:rFonts w:asciiTheme="minorHAnsi" w:hAnsiTheme="minorHAnsi"/>
          <w:b w:val="0"/>
        </w:rPr>
        <w:t>constancia</w:t>
      </w:r>
      <w:r w:rsidRPr="00EA3E9F">
        <w:rPr>
          <w:rFonts w:asciiTheme="minorHAnsi" w:hAnsiTheme="minorHAnsi"/>
        </w:rPr>
        <w:t xml:space="preserve"> y la </w:t>
      </w:r>
      <w:r w:rsidRPr="00EA3E9F">
        <w:rPr>
          <w:rStyle w:val="Textoennegrita"/>
          <w:rFonts w:asciiTheme="minorHAnsi" w:hAnsiTheme="minorHAnsi"/>
          <w:b w:val="0"/>
        </w:rPr>
        <w:t>responsabilidad</w:t>
      </w:r>
      <w:r w:rsidRPr="00EA3E9F">
        <w:rPr>
          <w:rFonts w:asciiTheme="minorHAnsi" w:hAnsiTheme="minorHAnsi"/>
        </w:rPr>
        <w:t xml:space="preserve"> del candidato.</w:t>
      </w:r>
    </w:p>
    <w:p w:rsidR="000530C5" w:rsidRPr="00EA3E9F"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A3E9F">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EA3E9F"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EA3E9F">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0530C5" w:rsidRPr="00EA3E9F" w:rsidRDefault="000530C5" w:rsidP="000530C5">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Una vez obtenidos los resultados de las pruebas aplicadas, se puede interpretar lo siguiente:</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0530C5" w:rsidRPr="00EA3E9F" w:rsidRDefault="000530C5" w:rsidP="000530C5">
      <w:pPr>
        <w:pStyle w:val="Textoindependiente"/>
        <w:tabs>
          <w:tab w:val="left" w:pos="1515"/>
        </w:tabs>
        <w:spacing w:before="2" w:after="1"/>
        <w:jc w:val="both"/>
        <w:rPr>
          <w:rFonts w:asciiTheme="minorHAnsi" w:hAnsiTheme="minorHAnsi" w:cs="Calibri Light"/>
          <w:i/>
        </w:rPr>
      </w:pPr>
      <w:r w:rsidRPr="00EA3E9F">
        <w:rPr>
          <w:rFonts w:asciiTheme="minorHAnsi" w:hAnsiTheme="minorHAnsi" w:cs="Calibri Light"/>
          <w:i/>
        </w:rPr>
        <w:t>Prueba de comportamiento</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0530C5" w:rsidRPr="00EA3E9F" w:rsidRDefault="000530C5" w:rsidP="000530C5">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 xml:space="preserve"> Esta prueba evalúa varios aspectos como son:</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0530C5" w:rsidRPr="00EA3E9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Características sobresalientes</w:t>
      </w:r>
    </w:p>
    <w:p w:rsidR="000530C5" w:rsidRPr="00EA3E9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Limitaciones bajo presión </w:t>
      </w:r>
    </w:p>
    <w:p w:rsidR="000530C5" w:rsidRPr="00EA3E9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Motivación interna </w:t>
      </w:r>
    </w:p>
    <w:p w:rsidR="000530C5" w:rsidRPr="00EA3E9F"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Motivación externa</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0530C5" w:rsidRPr="00EA3E9F" w:rsidRDefault="000530C5" w:rsidP="000530C5">
      <w:pPr>
        <w:pStyle w:val="Textoindependiente"/>
        <w:tabs>
          <w:tab w:val="left" w:pos="1515"/>
        </w:tabs>
        <w:spacing w:before="2" w:after="1"/>
        <w:jc w:val="both"/>
        <w:rPr>
          <w:rFonts w:asciiTheme="minorHAnsi" w:hAnsiTheme="minorHAnsi" w:cs="Calibri Light"/>
          <w:b/>
        </w:rPr>
      </w:pPr>
      <w:r w:rsidRPr="00EA3E9F">
        <w:rPr>
          <w:rFonts w:asciiTheme="minorHAnsi" w:hAnsiTheme="minorHAnsi" w:cs="Calibri Light"/>
        </w:rPr>
        <w:t xml:space="preserve">En general, el candidato cuenta con todos los aspectos antes mencionados en un nivel positivo, en particular, es una persona </w:t>
      </w:r>
      <w:r w:rsidR="00495121" w:rsidRPr="00EA3E9F">
        <w:rPr>
          <w:rFonts w:asciiTheme="minorHAnsi" w:hAnsiTheme="minorHAnsi" w:cs="Calibri Light"/>
        </w:rPr>
        <w:t xml:space="preserve">constante y persistente para </w:t>
      </w:r>
      <w:r w:rsidR="005E3A05" w:rsidRPr="00EA3E9F">
        <w:rPr>
          <w:rFonts w:asciiTheme="minorHAnsi" w:hAnsiTheme="minorHAnsi" w:cs="Calibri Light"/>
        </w:rPr>
        <w:t>obtener los resultados que se proponga. Le gusta tener funciones en las que deba de concentrarse para resolverla lo más eficientemente posible.</w:t>
      </w:r>
      <w:r w:rsidRPr="00EA3E9F">
        <w:rPr>
          <w:rFonts w:asciiTheme="minorHAnsi" w:hAnsiTheme="minorHAnsi" w:cs="Helvetica"/>
          <w:color w:val="333333"/>
        </w:rPr>
        <w:t xml:space="preserve"> </w:t>
      </w:r>
      <w:r w:rsidRPr="00EA3E9F">
        <w:rPr>
          <w:rFonts w:asciiTheme="minorHAnsi" w:hAnsiTheme="minorHAnsi" w:cs="Calibri Light"/>
        </w:rPr>
        <w:t xml:space="preserve">Tiene gusto por </w:t>
      </w:r>
      <w:r w:rsidR="005E3A05" w:rsidRPr="00EA3E9F">
        <w:rPr>
          <w:rFonts w:asciiTheme="minorHAnsi" w:hAnsiTheme="minorHAnsi" w:cs="Calibri Light"/>
        </w:rPr>
        <w:t>trabajar bajo situaciones estresantes ya que puede actuar con tranquilidad hasta resolverla sin perder el control de dicha situación.</w:t>
      </w:r>
      <w:r w:rsidRPr="00EA3E9F">
        <w:rPr>
          <w:rFonts w:asciiTheme="minorHAnsi" w:hAnsiTheme="minorHAnsi" w:cs="Calibri Light"/>
        </w:rPr>
        <w:t xml:space="preserve"> </w:t>
      </w:r>
    </w:p>
    <w:p w:rsidR="000530C5" w:rsidRPr="00EA3E9F" w:rsidRDefault="000530C5" w:rsidP="000530C5">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Es importante mencionar que como fuente de motivación el candidato la encontrará al tener estabilidad en su</w:t>
      </w:r>
      <w:r w:rsidR="005E3A05" w:rsidRPr="00EA3E9F">
        <w:rPr>
          <w:rFonts w:asciiTheme="minorHAnsi" w:hAnsiTheme="minorHAnsi" w:cs="Calibri Light"/>
        </w:rPr>
        <w:t>s funciones a desempeña</w:t>
      </w:r>
      <w:r w:rsidRPr="00EA3E9F">
        <w:rPr>
          <w:rFonts w:asciiTheme="minorHAnsi" w:hAnsiTheme="minorHAnsi" w:cs="Calibri Light"/>
        </w:rPr>
        <w:t>r de</w:t>
      </w:r>
      <w:r w:rsidR="005E3A05" w:rsidRPr="00EA3E9F">
        <w:rPr>
          <w:rFonts w:asciiTheme="minorHAnsi" w:hAnsiTheme="minorHAnsi" w:cs="Calibri Light"/>
        </w:rPr>
        <w:t>ntro del</w:t>
      </w:r>
      <w:r w:rsidRPr="00EA3E9F">
        <w:rPr>
          <w:rFonts w:asciiTheme="minorHAnsi" w:hAnsiTheme="minorHAnsi" w:cs="Calibri Light"/>
        </w:rPr>
        <w:t xml:space="preserve"> trabajo</w:t>
      </w:r>
      <w:r w:rsidR="005E3A05" w:rsidRPr="00EA3E9F">
        <w:rPr>
          <w:rFonts w:asciiTheme="minorHAnsi" w:hAnsiTheme="minorHAnsi" w:cs="Calibri Light"/>
        </w:rPr>
        <w:t xml:space="preserve">. </w:t>
      </w:r>
      <w:r w:rsidRPr="00EA3E9F">
        <w:rPr>
          <w:rFonts w:asciiTheme="minorHAnsi" w:hAnsiTheme="minorHAnsi" w:cs="Calibri Light"/>
        </w:rPr>
        <w:t>Por otra parte, en cuanto a las relaciones laborales, le interesa mucho el trato con</w:t>
      </w:r>
      <w:r w:rsidR="005E3A05" w:rsidRPr="00EA3E9F">
        <w:rPr>
          <w:rFonts w:asciiTheme="minorHAnsi" w:hAnsiTheme="minorHAnsi" w:cs="Calibri Light"/>
        </w:rPr>
        <w:t xml:space="preserve"> respeto</w:t>
      </w:r>
      <w:r w:rsidRPr="00EA3E9F">
        <w:rPr>
          <w:rFonts w:asciiTheme="minorHAnsi" w:hAnsiTheme="minorHAnsi" w:cs="Calibri Light"/>
        </w:rPr>
        <w:t xml:space="preserve"> con sus compañeros y sus superiores para evitar cualquier tipo de malentendido en la parte laboral. </w:t>
      </w:r>
    </w:p>
    <w:p w:rsidR="000530C5" w:rsidRPr="00EA3E9F" w:rsidRDefault="000530C5" w:rsidP="000530C5">
      <w:pPr>
        <w:pStyle w:val="Textoindependiente"/>
        <w:tabs>
          <w:tab w:val="left" w:pos="1515"/>
        </w:tabs>
        <w:spacing w:before="2" w:after="1"/>
        <w:jc w:val="both"/>
        <w:rPr>
          <w:rFonts w:asciiTheme="minorHAnsi" w:hAnsiTheme="minorHAnsi" w:cs="Calibri Light"/>
        </w:rPr>
      </w:pPr>
    </w:p>
    <w:p w:rsidR="00B17803" w:rsidRPr="00EA3E9F" w:rsidRDefault="00B17803" w:rsidP="000817A4">
      <w:pPr>
        <w:pStyle w:val="Textoindependiente"/>
        <w:tabs>
          <w:tab w:val="left" w:pos="1515"/>
        </w:tabs>
        <w:spacing w:before="2" w:after="1"/>
        <w:jc w:val="both"/>
        <w:rPr>
          <w:rFonts w:asciiTheme="minorHAnsi" w:hAnsiTheme="minorHAnsi" w:cs="Calibri Light"/>
        </w:rPr>
      </w:pPr>
    </w:p>
    <w:p w:rsidR="00B17803" w:rsidRPr="00EA3E9F" w:rsidRDefault="00B17803" w:rsidP="000817A4">
      <w:pPr>
        <w:pStyle w:val="Textoindependiente"/>
        <w:tabs>
          <w:tab w:val="left" w:pos="1515"/>
        </w:tabs>
        <w:spacing w:before="2" w:after="1"/>
        <w:jc w:val="both"/>
        <w:rPr>
          <w:rFonts w:asciiTheme="minorHAnsi" w:hAnsiTheme="minorHAnsi" w:cs="Calibri Light"/>
          <w:i/>
        </w:rPr>
      </w:pPr>
      <w:r w:rsidRPr="00EA3E9F">
        <w:rPr>
          <w:rFonts w:asciiTheme="minorHAnsi" w:hAnsiTheme="minorHAnsi" w:cs="Calibri Light"/>
          <w:i/>
        </w:rPr>
        <w:t>Prueba de inteligencia</w:t>
      </w:r>
    </w:p>
    <w:p w:rsidR="00B17803" w:rsidRPr="00EA3E9F" w:rsidRDefault="00B17803" w:rsidP="000817A4">
      <w:pPr>
        <w:pStyle w:val="Textoindependiente"/>
        <w:tabs>
          <w:tab w:val="left" w:pos="1515"/>
        </w:tabs>
        <w:spacing w:before="2" w:after="1"/>
        <w:jc w:val="both"/>
        <w:rPr>
          <w:rFonts w:asciiTheme="minorHAnsi" w:hAnsiTheme="minorHAnsi" w:cs="Calibri Light"/>
        </w:rPr>
      </w:pPr>
    </w:p>
    <w:p w:rsidR="00B17803" w:rsidRPr="00EA3E9F" w:rsidRDefault="00B17803" w:rsidP="000817A4">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 xml:space="preserve"> Esta prueba evalúa varios aspectos como son:</w:t>
      </w:r>
    </w:p>
    <w:p w:rsidR="00B17803" w:rsidRPr="00EA3E9F" w:rsidRDefault="00B17803" w:rsidP="000817A4">
      <w:pPr>
        <w:pStyle w:val="Textoindependiente"/>
        <w:tabs>
          <w:tab w:val="left" w:pos="1515"/>
        </w:tabs>
        <w:spacing w:before="2" w:after="1"/>
        <w:jc w:val="both"/>
        <w:rPr>
          <w:rFonts w:asciiTheme="minorHAnsi" w:hAnsiTheme="minorHAnsi" w:cs="Calibri Light"/>
        </w:rPr>
      </w:pP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Información</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Juicio</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lastRenderedPageBreak/>
        <w:t>Vocabulario</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Síntesis</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Concentración</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Análisis</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Atracción</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Planeación</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Organización</w:t>
      </w:r>
    </w:p>
    <w:p w:rsidR="00B17803" w:rsidRPr="00EA3E9F"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EA3E9F">
        <w:rPr>
          <w:rFonts w:asciiTheme="minorHAnsi" w:hAnsiTheme="minorHAnsi" w:cs="Calibri Light"/>
        </w:rPr>
        <w:t>Atención</w:t>
      </w:r>
    </w:p>
    <w:p w:rsidR="00B17803" w:rsidRPr="00EA3E9F" w:rsidRDefault="00B17803" w:rsidP="00B17803">
      <w:pPr>
        <w:pStyle w:val="Textoindependiente"/>
        <w:tabs>
          <w:tab w:val="left" w:pos="1515"/>
        </w:tabs>
        <w:spacing w:before="2" w:after="1"/>
        <w:jc w:val="both"/>
        <w:rPr>
          <w:rFonts w:asciiTheme="minorHAnsi" w:hAnsiTheme="minorHAnsi" w:cs="Calibri Light"/>
        </w:rPr>
      </w:pPr>
    </w:p>
    <w:p w:rsidR="00B17803" w:rsidRPr="00EA3E9F" w:rsidRDefault="00B17803" w:rsidP="00B17803">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w:t>
      </w:r>
      <w:r w:rsidR="00512843" w:rsidRPr="00EA3E9F">
        <w:rPr>
          <w:rFonts w:asciiTheme="minorHAnsi" w:hAnsiTheme="minorHAnsi" w:cs="Calibri Light"/>
        </w:rPr>
        <w:t xml:space="preserve"> cuenta con un C.I. de 102 puntos entrando dentro del promedio,</w:t>
      </w:r>
      <w:r w:rsidRPr="00EA3E9F">
        <w:rPr>
          <w:rFonts w:asciiTheme="minorHAnsi" w:hAnsiTheme="minorHAnsi" w:cs="Calibri Light"/>
        </w:rPr>
        <w:t xml:space="preserve"> sin embargo, es indispensable mencionar que en el aspecto de “</w:t>
      </w:r>
      <w:r w:rsidR="00512843" w:rsidRPr="00EA3E9F">
        <w:rPr>
          <w:rFonts w:asciiTheme="minorHAnsi" w:hAnsiTheme="minorHAnsi" w:cs="Calibri Light"/>
        </w:rPr>
        <w:t>Información</w:t>
      </w:r>
      <w:r w:rsidR="003335C6" w:rsidRPr="00EA3E9F">
        <w:rPr>
          <w:rFonts w:asciiTheme="minorHAnsi" w:hAnsiTheme="minorHAnsi" w:cs="Calibri Light"/>
        </w:rPr>
        <w:t xml:space="preserve">” el candidato muestra una </w:t>
      </w:r>
      <w:r w:rsidRPr="00EA3E9F">
        <w:rPr>
          <w:rFonts w:asciiTheme="minorHAnsi" w:hAnsiTheme="minorHAnsi" w:cs="Calibri Light"/>
        </w:rPr>
        <w:t>evaluació</w:t>
      </w:r>
      <w:r w:rsidR="00BD4209" w:rsidRPr="00EA3E9F">
        <w:rPr>
          <w:rFonts w:asciiTheme="minorHAnsi" w:hAnsiTheme="minorHAnsi" w:cs="Calibri Light"/>
        </w:rPr>
        <w:t xml:space="preserve">n destacada y esto podría ser beneficioso ya que este aspecto aportara demasiado a las actividades que desarrollaría en  </w:t>
      </w:r>
      <w:r w:rsidR="003335C6" w:rsidRPr="00EA3E9F">
        <w:rPr>
          <w:rFonts w:asciiTheme="minorHAnsi" w:hAnsiTheme="minorHAnsi" w:cs="Calibri Light"/>
        </w:rPr>
        <w:t xml:space="preserve">el </w:t>
      </w:r>
      <w:r w:rsidR="00BD4209" w:rsidRPr="00EA3E9F">
        <w:rPr>
          <w:rFonts w:asciiTheme="minorHAnsi" w:hAnsiTheme="minorHAnsi" w:cs="Calibri Light"/>
        </w:rPr>
        <w:t xml:space="preserve">puesto de </w:t>
      </w:r>
      <w:r w:rsidR="00EA3E9F" w:rsidRPr="00EA3E9F">
        <w:rPr>
          <w:rFonts w:asciiTheme="minorHAnsi" w:hAnsiTheme="minorHAnsi" w:cs="Calibri Light"/>
        </w:rPr>
        <w:t>Técnico Jr.</w:t>
      </w:r>
      <w:r w:rsidR="00BD4209" w:rsidRPr="00EA3E9F">
        <w:rPr>
          <w:rFonts w:asciiTheme="minorHAnsi" w:hAnsiTheme="minorHAnsi" w:cs="Calibri Light"/>
        </w:rPr>
        <w:t xml:space="preserve">; </w:t>
      </w:r>
      <w:r w:rsidR="00EA3E9F" w:rsidRPr="00EA3E9F">
        <w:rPr>
          <w:rFonts w:asciiTheme="minorHAnsi" w:hAnsiTheme="minorHAnsi" w:cs="Calibri Light"/>
        </w:rPr>
        <w:t>demostrará gran dominio de datos y conocimientos en el área, resolverá las situaciones que se le presenten sin demasiada supervisión e incluso puede aportar conocimientos nuevos a los compañeros y área.</w:t>
      </w:r>
    </w:p>
    <w:p w:rsidR="00BD4209" w:rsidRPr="00EA3E9F" w:rsidRDefault="00BD4209" w:rsidP="00B17803">
      <w:pPr>
        <w:pStyle w:val="Textoindependiente"/>
        <w:tabs>
          <w:tab w:val="left" w:pos="1515"/>
        </w:tabs>
        <w:spacing w:before="2" w:after="1"/>
        <w:jc w:val="both"/>
        <w:rPr>
          <w:rFonts w:asciiTheme="minorHAnsi" w:hAnsiTheme="minorHAnsi" w:cs="Calibri Light"/>
        </w:rPr>
      </w:pPr>
    </w:p>
    <w:p w:rsidR="00BD4209" w:rsidRPr="00EA3E9F" w:rsidRDefault="00BD4209" w:rsidP="00B17803">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 xml:space="preserve">Es importante mencionar que la capacidad de </w:t>
      </w:r>
      <w:r w:rsidR="00EA3E9F" w:rsidRPr="00EA3E9F">
        <w:rPr>
          <w:rFonts w:asciiTheme="minorHAnsi" w:hAnsiTheme="minorHAnsi" w:cs="Calibri Light"/>
        </w:rPr>
        <w:t>“Juicio” también resultó sobresaliente, ello habla</w:t>
      </w:r>
      <w:r w:rsidRPr="00EA3E9F">
        <w:rPr>
          <w:rFonts w:asciiTheme="minorHAnsi" w:hAnsiTheme="minorHAnsi" w:cs="Calibri Light"/>
        </w:rPr>
        <w:t xml:space="preserve"> de una persona </w:t>
      </w:r>
      <w:r w:rsidR="00EA3E9F" w:rsidRPr="00EA3E9F">
        <w:rPr>
          <w:rFonts w:asciiTheme="minorHAnsi" w:hAnsiTheme="minorHAnsi" w:cs="Calibri Light"/>
        </w:rPr>
        <w:t>que cuenta con la</w:t>
      </w:r>
      <w:r w:rsidRPr="00EA3E9F">
        <w:rPr>
          <w:rFonts w:asciiTheme="minorHAnsi" w:hAnsiTheme="minorHAnsi" w:cs="Calibri Light"/>
        </w:rPr>
        <w:t xml:space="preserve"> habilidad mental para</w:t>
      </w:r>
      <w:r w:rsidR="003335C6" w:rsidRPr="00EA3E9F">
        <w:rPr>
          <w:rFonts w:asciiTheme="minorHAnsi" w:hAnsiTheme="minorHAnsi" w:cs="Calibri Light"/>
        </w:rPr>
        <w:t xml:space="preserve"> contemplar varias situaciones </w:t>
      </w:r>
      <w:r w:rsidRPr="00EA3E9F">
        <w:rPr>
          <w:rFonts w:asciiTheme="minorHAnsi" w:hAnsiTheme="minorHAnsi" w:cs="Calibri Light"/>
        </w:rPr>
        <w:t>a la vez y ofrecer propuestas viables de resolución</w:t>
      </w:r>
      <w:r w:rsidR="00EA3E9F" w:rsidRPr="00EA3E9F">
        <w:rPr>
          <w:rFonts w:asciiTheme="minorHAnsi" w:hAnsiTheme="minorHAnsi" w:cs="Calibri Light"/>
        </w:rPr>
        <w:t xml:space="preserve"> de manera ética</w:t>
      </w:r>
      <w:r w:rsidRPr="00EA3E9F">
        <w:rPr>
          <w:rFonts w:asciiTheme="minorHAnsi" w:hAnsiTheme="minorHAnsi" w:cs="Calibri Light"/>
        </w:rPr>
        <w:t xml:space="preserve">. Se debe recordar </w:t>
      </w:r>
      <w:proofErr w:type="gramStart"/>
      <w:r w:rsidRPr="00EA3E9F">
        <w:rPr>
          <w:rFonts w:asciiTheme="minorHAnsi" w:hAnsiTheme="minorHAnsi" w:cs="Calibri Light"/>
        </w:rPr>
        <w:t>que</w:t>
      </w:r>
      <w:proofErr w:type="gramEnd"/>
      <w:r w:rsidRPr="00EA3E9F">
        <w:rPr>
          <w:rFonts w:asciiTheme="minorHAnsi" w:hAnsiTheme="minorHAnsi" w:cs="Calibri Light"/>
        </w:rPr>
        <w:t xml:space="preserve"> en caso de ser</w:t>
      </w:r>
      <w:r w:rsidR="003335C6" w:rsidRPr="00EA3E9F">
        <w:rPr>
          <w:rFonts w:asciiTheme="minorHAnsi" w:hAnsiTheme="minorHAnsi" w:cs="Calibri Light"/>
        </w:rPr>
        <w:t xml:space="preserve"> el candidato seleccionado, esto podrá aplicarlo al </w:t>
      </w:r>
      <w:r w:rsidRPr="00EA3E9F">
        <w:rPr>
          <w:rFonts w:asciiTheme="minorHAnsi" w:hAnsiTheme="minorHAnsi" w:cs="Calibri Light"/>
        </w:rPr>
        <w:t xml:space="preserve">observar </w:t>
      </w:r>
      <w:r w:rsidR="00EA3E9F" w:rsidRPr="00EA3E9F">
        <w:rPr>
          <w:rFonts w:asciiTheme="minorHAnsi" w:hAnsiTheme="minorHAnsi" w:cs="Calibri Light"/>
        </w:rPr>
        <w:t>algunas situaciones a resolver respecto a las funciones</w:t>
      </w:r>
      <w:r w:rsidRPr="00EA3E9F">
        <w:rPr>
          <w:rFonts w:asciiTheme="minorHAnsi" w:hAnsiTheme="minorHAnsi" w:cs="Calibri Light"/>
        </w:rPr>
        <w:t xml:space="preserve"> que lleve a cabo.</w:t>
      </w:r>
    </w:p>
    <w:p w:rsidR="00BD4209" w:rsidRPr="00EA3E9F" w:rsidRDefault="00BD4209" w:rsidP="00B17803">
      <w:pPr>
        <w:pStyle w:val="Textoindependiente"/>
        <w:tabs>
          <w:tab w:val="left" w:pos="1515"/>
        </w:tabs>
        <w:spacing w:before="2" w:after="1"/>
        <w:jc w:val="both"/>
        <w:rPr>
          <w:rFonts w:asciiTheme="minorHAnsi" w:hAnsiTheme="minorHAnsi" w:cs="Calibri Light"/>
        </w:rPr>
      </w:pPr>
    </w:p>
    <w:p w:rsidR="00BD4209" w:rsidRPr="00EA3E9F" w:rsidRDefault="00BD4209" w:rsidP="00B17803">
      <w:pPr>
        <w:pStyle w:val="Textoindependiente"/>
        <w:tabs>
          <w:tab w:val="left" w:pos="1515"/>
        </w:tabs>
        <w:spacing w:before="2" w:after="1"/>
        <w:jc w:val="both"/>
        <w:rPr>
          <w:rFonts w:asciiTheme="minorHAnsi" w:hAnsiTheme="minorHAnsi" w:cs="Calibri Light"/>
          <w:i/>
        </w:rPr>
      </w:pPr>
      <w:r w:rsidRPr="00EA3E9F">
        <w:rPr>
          <w:rFonts w:asciiTheme="minorHAnsi" w:hAnsiTheme="minorHAnsi" w:cs="Calibri Light"/>
          <w:i/>
        </w:rPr>
        <w:t>Índice de confianza, honestidad y prueba de valores</w:t>
      </w:r>
    </w:p>
    <w:p w:rsidR="00BD4209" w:rsidRPr="00EA3E9F" w:rsidRDefault="00BD4209" w:rsidP="00B17803">
      <w:pPr>
        <w:pStyle w:val="Textoindependiente"/>
        <w:tabs>
          <w:tab w:val="left" w:pos="1515"/>
        </w:tabs>
        <w:spacing w:before="2" w:after="1"/>
        <w:jc w:val="both"/>
        <w:rPr>
          <w:rFonts w:asciiTheme="minorHAnsi" w:hAnsiTheme="minorHAnsi" w:cs="Calibri Light"/>
          <w:i/>
        </w:rPr>
      </w:pPr>
    </w:p>
    <w:p w:rsidR="00BD4209" w:rsidRPr="00EA3E9F" w:rsidRDefault="00BD4209" w:rsidP="00BD4209">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Esta prueba evalúa varios aspectos como son:</w:t>
      </w:r>
    </w:p>
    <w:p w:rsidR="00BD4209" w:rsidRPr="00EA3E9F"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EA3E9F"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A3E9F">
        <w:rPr>
          <w:rFonts w:asciiTheme="minorHAnsi" w:hAnsiTheme="minorHAnsi" w:cs="Calibri Light"/>
        </w:rPr>
        <w:t>Honestidad</w:t>
      </w:r>
    </w:p>
    <w:p w:rsidR="00B3033D" w:rsidRPr="00EA3E9F"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A3E9F">
        <w:rPr>
          <w:rFonts w:asciiTheme="minorHAnsi" w:hAnsiTheme="minorHAnsi" w:cs="Calibri Light"/>
        </w:rPr>
        <w:t>Ética</w:t>
      </w:r>
    </w:p>
    <w:p w:rsidR="00B3033D" w:rsidRPr="00EA3E9F"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Valores </w:t>
      </w:r>
      <w:r w:rsidR="00044E58" w:rsidRPr="00EA3E9F">
        <w:rPr>
          <w:rFonts w:asciiTheme="minorHAnsi" w:hAnsiTheme="minorHAnsi" w:cs="Calibri Light"/>
        </w:rPr>
        <w:t xml:space="preserve">  </w:t>
      </w:r>
    </w:p>
    <w:p w:rsidR="00BD4209" w:rsidRPr="00EA3E9F" w:rsidRDefault="00BD4209" w:rsidP="00B17803">
      <w:pPr>
        <w:pStyle w:val="Textoindependiente"/>
        <w:tabs>
          <w:tab w:val="left" w:pos="1515"/>
        </w:tabs>
        <w:spacing w:before="2" w:after="1"/>
        <w:jc w:val="both"/>
        <w:rPr>
          <w:rFonts w:asciiTheme="minorHAnsi" w:hAnsiTheme="minorHAnsi" w:cs="Calibri Light"/>
        </w:rPr>
      </w:pPr>
    </w:p>
    <w:p w:rsidR="00044E58" w:rsidRPr="00EA3E9F" w:rsidRDefault="00044E58" w:rsidP="00044E58">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 xml:space="preserve">Para esta prueba es importante mencionar </w:t>
      </w:r>
      <w:proofErr w:type="gramStart"/>
      <w:r w:rsidRPr="00EA3E9F">
        <w:rPr>
          <w:rFonts w:asciiTheme="minorHAnsi" w:hAnsiTheme="minorHAnsi" w:cs="Calibri Light"/>
        </w:rPr>
        <w:t>que  el</w:t>
      </w:r>
      <w:proofErr w:type="gramEnd"/>
      <w:r w:rsidRPr="00EA3E9F">
        <w:rPr>
          <w:rFonts w:asciiTheme="minorHAnsi" w:hAnsiTheme="minorHAnsi" w:cs="Calibri Light"/>
        </w:rPr>
        <w:t xml:space="preserve"> candidato cuenta con valores destacados bastante indispensables para el desarrollo de sus actividades como son los siguientes:</w:t>
      </w:r>
    </w:p>
    <w:p w:rsidR="00044E58" w:rsidRPr="00EA3E9F" w:rsidRDefault="00044E58" w:rsidP="00044E58">
      <w:pPr>
        <w:pStyle w:val="Textoindependiente"/>
        <w:tabs>
          <w:tab w:val="left" w:pos="1515"/>
        </w:tabs>
        <w:spacing w:before="2" w:after="1"/>
        <w:jc w:val="both"/>
        <w:rPr>
          <w:rFonts w:asciiTheme="minorHAnsi" w:hAnsiTheme="minorHAnsi" w:cs="Calibri Light"/>
        </w:rPr>
      </w:pPr>
    </w:p>
    <w:p w:rsidR="00044E58" w:rsidRPr="00EA3E9F"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El candidato tiene bastante presente el </w:t>
      </w:r>
      <w:r w:rsidR="003335C6" w:rsidRPr="00EA3E9F">
        <w:rPr>
          <w:rFonts w:asciiTheme="minorHAnsi" w:hAnsiTheme="minorHAnsi" w:cs="Calibri Light"/>
        </w:rPr>
        <w:t>concepto</w:t>
      </w:r>
      <w:r w:rsidRPr="00EA3E9F">
        <w:rPr>
          <w:rFonts w:asciiTheme="minorHAnsi" w:hAnsiTheme="minorHAnsi" w:cs="Calibri Light"/>
        </w:rPr>
        <w:t xml:space="preserve"> de </w:t>
      </w:r>
      <w:r w:rsidR="00EA3E9F" w:rsidRPr="00EA3E9F">
        <w:rPr>
          <w:rFonts w:asciiTheme="minorHAnsi" w:hAnsiTheme="minorHAnsi" w:cs="Calibri Light"/>
        </w:rPr>
        <w:t>solidaridad</w:t>
      </w:r>
      <w:r w:rsidR="003335C6" w:rsidRPr="00EA3E9F">
        <w:rPr>
          <w:rFonts w:asciiTheme="minorHAnsi" w:hAnsiTheme="minorHAnsi" w:cs="Calibri Light"/>
        </w:rPr>
        <w:t xml:space="preserve"> lo cual indica que llevará</w:t>
      </w:r>
      <w:r w:rsidRPr="00EA3E9F">
        <w:rPr>
          <w:rFonts w:asciiTheme="minorHAnsi" w:hAnsiTheme="minorHAnsi" w:cs="Calibri Light"/>
        </w:rPr>
        <w:t xml:space="preserve"> a cabo las tareas encomendadas</w:t>
      </w:r>
      <w:r w:rsidR="00EA3E9F" w:rsidRPr="00EA3E9F">
        <w:rPr>
          <w:rFonts w:asciiTheme="minorHAnsi" w:hAnsiTheme="minorHAnsi" w:cs="Calibri Light"/>
        </w:rPr>
        <w:t xml:space="preserve"> por y para su equipo de trabajo</w:t>
      </w:r>
      <w:r w:rsidRPr="00EA3E9F">
        <w:rPr>
          <w:rFonts w:asciiTheme="minorHAnsi" w:hAnsiTheme="minorHAnsi" w:cs="Calibri Light"/>
        </w:rPr>
        <w:t>.</w:t>
      </w:r>
    </w:p>
    <w:p w:rsidR="00044E58" w:rsidRPr="00EA3E9F"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Cuenta con la </w:t>
      </w:r>
      <w:r w:rsidR="00EA3E9F" w:rsidRPr="00EA3E9F">
        <w:rPr>
          <w:rFonts w:asciiTheme="minorHAnsi" w:hAnsiTheme="minorHAnsi" w:cs="Calibri Light"/>
        </w:rPr>
        <w:t>tolerancia</w:t>
      </w:r>
      <w:r w:rsidRPr="00EA3E9F">
        <w:rPr>
          <w:rFonts w:asciiTheme="minorHAnsi" w:hAnsiTheme="minorHAnsi" w:cs="Calibri Light"/>
        </w:rPr>
        <w:t xml:space="preserve"> para tomar los retos planteados hasta conseguir las metas deseadas, lo cual indica que el candidato </w:t>
      </w:r>
      <w:r w:rsidR="006454B9" w:rsidRPr="00EA3E9F">
        <w:rPr>
          <w:rFonts w:asciiTheme="minorHAnsi" w:hAnsiTheme="minorHAnsi" w:cs="Calibri Light"/>
        </w:rPr>
        <w:t xml:space="preserve">destacara por su </w:t>
      </w:r>
      <w:r w:rsidR="00EA3E9F" w:rsidRPr="00EA3E9F">
        <w:rPr>
          <w:rFonts w:asciiTheme="minorHAnsi" w:hAnsiTheme="minorHAnsi" w:cs="Calibri Light"/>
        </w:rPr>
        <w:t xml:space="preserve">paciencia </w:t>
      </w:r>
      <w:r w:rsidR="006454B9" w:rsidRPr="00EA3E9F">
        <w:rPr>
          <w:rFonts w:asciiTheme="minorHAnsi" w:hAnsiTheme="minorHAnsi" w:cs="Calibri Light"/>
        </w:rPr>
        <w:t xml:space="preserve">y </w:t>
      </w:r>
      <w:r w:rsidR="00EA3E9F" w:rsidRPr="00EA3E9F">
        <w:rPr>
          <w:rFonts w:asciiTheme="minorHAnsi" w:hAnsiTheme="minorHAnsi" w:cs="Calibri Light"/>
        </w:rPr>
        <w:t>perseverancia hasta lograr los objetivos.</w:t>
      </w:r>
    </w:p>
    <w:p w:rsidR="006454B9" w:rsidRPr="00EA3E9F"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EA3E9F">
        <w:rPr>
          <w:rFonts w:asciiTheme="minorHAnsi" w:hAnsiTheme="minorHAnsi" w:cs="Calibri Light"/>
        </w:rPr>
        <w:t>El esfuerzo demostrado por el candidato refleja el desempeño satisfactorio que obtendrá al momento de llevar a cabo sus funciones.</w:t>
      </w:r>
    </w:p>
    <w:p w:rsidR="006454B9" w:rsidRPr="00EA3E9F"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EA3E9F">
        <w:rPr>
          <w:rFonts w:asciiTheme="minorHAnsi" w:hAnsiTheme="minorHAnsi" w:cs="Calibri Light"/>
        </w:rPr>
        <w:t xml:space="preserve">También cuenta con educación para evitar cualquier </w:t>
      </w:r>
      <w:r w:rsidR="00DC1B2C" w:rsidRPr="00EA3E9F">
        <w:rPr>
          <w:rFonts w:asciiTheme="minorHAnsi" w:hAnsiTheme="minorHAnsi" w:cs="Calibri Light"/>
        </w:rPr>
        <w:t>incidencia</w:t>
      </w:r>
      <w:r w:rsidRPr="00EA3E9F">
        <w:rPr>
          <w:rFonts w:asciiTheme="minorHAnsi" w:hAnsiTheme="minorHAnsi" w:cs="Calibri Light"/>
        </w:rPr>
        <w:t xml:space="preserve"> con el personal, adaptarse y aportar a un mejor ambiente laboral.</w:t>
      </w:r>
    </w:p>
    <w:p w:rsidR="006454B9" w:rsidRPr="00EA3E9F" w:rsidRDefault="006454B9" w:rsidP="006454B9">
      <w:pPr>
        <w:pStyle w:val="Textoindependiente"/>
        <w:tabs>
          <w:tab w:val="left" w:pos="1515"/>
        </w:tabs>
        <w:spacing w:before="2" w:after="1"/>
        <w:ind w:left="720"/>
        <w:jc w:val="both"/>
        <w:rPr>
          <w:rFonts w:asciiTheme="minorHAnsi" w:hAnsiTheme="minorHAnsi" w:cs="Calibri Light"/>
        </w:rPr>
      </w:pPr>
    </w:p>
    <w:p w:rsidR="00B17803" w:rsidRPr="00EA3E9F" w:rsidRDefault="00B17803" w:rsidP="00B17803">
      <w:pPr>
        <w:pStyle w:val="Textoindependiente"/>
        <w:tabs>
          <w:tab w:val="left" w:pos="1515"/>
        </w:tabs>
        <w:spacing w:before="2" w:after="1"/>
        <w:jc w:val="both"/>
        <w:rPr>
          <w:rFonts w:asciiTheme="minorHAnsi" w:hAnsiTheme="minorHAnsi" w:cs="Calibri Light"/>
        </w:rPr>
      </w:pPr>
    </w:p>
    <w:p w:rsidR="00B17803" w:rsidRPr="00EA3E9F" w:rsidRDefault="006454B9" w:rsidP="00B17803">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EA3E9F" w:rsidRDefault="006454B9" w:rsidP="00B17803">
      <w:pPr>
        <w:pStyle w:val="Textoindependiente"/>
        <w:tabs>
          <w:tab w:val="left" w:pos="1515"/>
        </w:tabs>
        <w:spacing w:before="2" w:after="1"/>
        <w:jc w:val="both"/>
        <w:rPr>
          <w:rFonts w:asciiTheme="minorHAnsi" w:hAnsiTheme="minorHAnsi" w:cs="Calibri Light"/>
        </w:rPr>
      </w:pPr>
    </w:p>
    <w:p w:rsidR="006454B9" w:rsidRPr="00EA3E9F" w:rsidRDefault="006454B9" w:rsidP="00B17803">
      <w:pPr>
        <w:pStyle w:val="Textoindependiente"/>
        <w:tabs>
          <w:tab w:val="left" w:pos="1515"/>
        </w:tabs>
        <w:spacing w:before="2" w:after="1"/>
        <w:jc w:val="both"/>
        <w:rPr>
          <w:rFonts w:asciiTheme="minorHAnsi" w:hAnsiTheme="minorHAnsi" w:cs="Calibri Light"/>
        </w:rPr>
      </w:pPr>
    </w:p>
    <w:p w:rsidR="005159D3" w:rsidRPr="00EA3E9F" w:rsidRDefault="006454B9" w:rsidP="003335C6">
      <w:pPr>
        <w:pStyle w:val="Textoindependiente"/>
        <w:tabs>
          <w:tab w:val="left" w:pos="1515"/>
        </w:tabs>
        <w:spacing w:before="2" w:after="1"/>
        <w:jc w:val="both"/>
        <w:rPr>
          <w:rFonts w:asciiTheme="minorHAnsi" w:hAnsiTheme="minorHAnsi" w:cs="Calibri Light"/>
        </w:rPr>
      </w:pPr>
      <w:r w:rsidRPr="00EA3E9F">
        <w:rPr>
          <w:rFonts w:asciiTheme="minorHAnsi" w:hAnsiTheme="minorHAnsi" w:cs="Calibri Light"/>
        </w:rPr>
        <w:t xml:space="preserve">En conclusión y basándonos en el análisis de las pruebas </w:t>
      </w:r>
      <w:r w:rsidR="009926AB" w:rsidRPr="00EA3E9F">
        <w:rPr>
          <w:rFonts w:asciiTheme="minorHAnsi" w:hAnsiTheme="minorHAnsi" w:cs="Calibri Light"/>
        </w:rPr>
        <w:t>realizadas se</w:t>
      </w:r>
      <w:r w:rsidRPr="00EA3E9F">
        <w:rPr>
          <w:rFonts w:asciiTheme="minorHAnsi" w:hAnsiTheme="minorHAnsi" w:cs="Calibri Light"/>
        </w:rPr>
        <w:t xml:space="preserve"> considera </w:t>
      </w:r>
      <w:r w:rsidR="009926AB" w:rsidRPr="00EA3E9F">
        <w:rPr>
          <w:rFonts w:asciiTheme="minorHAnsi" w:hAnsiTheme="minorHAnsi" w:cs="Calibri Light"/>
        </w:rPr>
        <w:t>que</w:t>
      </w:r>
      <w:r w:rsidR="009332EC" w:rsidRPr="00EA3E9F">
        <w:rPr>
          <w:rFonts w:asciiTheme="minorHAnsi" w:hAnsiTheme="minorHAnsi" w:cs="Calibri Light"/>
        </w:rPr>
        <w:t xml:space="preserve"> </w:t>
      </w:r>
      <w:r w:rsidR="00EA3E9F" w:rsidRPr="00EA3E9F">
        <w:rPr>
          <w:rStyle w:val="Textoennegrita"/>
          <w:rFonts w:asciiTheme="minorHAnsi" w:hAnsiTheme="minorHAnsi" w:cs="Helvetica"/>
          <w:color w:val="333333"/>
          <w:shd w:val="clear" w:color="auto" w:fill="FFFFFF"/>
        </w:rPr>
        <w:t xml:space="preserve">Abel </w:t>
      </w:r>
      <w:r w:rsidR="00EA3E9F" w:rsidRPr="00EA3E9F">
        <w:rPr>
          <w:rStyle w:val="Textoennegrita"/>
          <w:rFonts w:asciiTheme="minorHAnsi" w:hAnsiTheme="minorHAnsi" w:cs="Helvetica"/>
          <w:color w:val="333333"/>
          <w:shd w:val="clear" w:color="auto" w:fill="FFFFFF"/>
        </w:rPr>
        <w:t>Marroquín</w:t>
      </w:r>
      <w:r w:rsidR="00EA3E9F" w:rsidRPr="00EA3E9F">
        <w:rPr>
          <w:rStyle w:val="Textoennegrita"/>
          <w:rFonts w:asciiTheme="minorHAnsi" w:hAnsiTheme="minorHAnsi" w:cs="Helvetica"/>
          <w:color w:val="333333"/>
          <w:shd w:val="clear" w:color="auto" w:fill="FFFFFF"/>
        </w:rPr>
        <w:t xml:space="preserve"> Romero</w:t>
      </w:r>
      <w:r w:rsidRPr="00EA3E9F">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EA3E9F">
        <w:rPr>
          <w:rFonts w:asciiTheme="minorHAnsi" w:hAnsiTheme="minorHAnsi" w:cs="Calibri Light"/>
        </w:rPr>
        <w:t xml:space="preserve"> contratable </w:t>
      </w:r>
      <w:r w:rsidR="003F62C2" w:rsidRPr="00EA3E9F">
        <w:rPr>
          <w:rFonts w:asciiTheme="minorHAnsi" w:hAnsiTheme="minorHAnsi" w:cs="Calibri Light"/>
        </w:rPr>
        <w:t xml:space="preserve">debido a su perfil </w:t>
      </w:r>
      <w:r w:rsidR="00EA3E9F" w:rsidRPr="00EA3E9F">
        <w:rPr>
          <w:rFonts w:asciiTheme="minorHAnsi" w:hAnsiTheme="minorHAnsi" w:cs="Calibri Light"/>
        </w:rPr>
        <w:t>en general</w:t>
      </w:r>
      <w:r w:rsidRPr="00EA3E9F">
        <w:rPr>
          <w:rFonts w:asciiTheme="minorHAnsi" w:hAnsiTheme="minorHAnsi" w:cs="Calibri Light"/>
        </w:rPr>
        <w:t>.</w:t>
      </w:r>
    </w:p>
    <w:p w:rsidR="00EA3E9F" w:rsidRPr="00EA3E9F" w:rsidRDefault="00EA3E9F" w:rsidP="003335C6">
      <w:pPr>
        <w:pStyle w:val="Textoindependiente"/>
        <w:tabs>
          <w:tab w:val="left" w:pos="1515"/>
        </w:tabs>
        <w:spacing w:before="2" w:after="1"/>
        <w:jc w:val="both"/>
        <w:rPr>
          <w:rFonts w:asciiTheme="minorHAnsi" w:hAnsiTheme="minorHAnsi" w:cs="Calibri Light"/>
        </w:rPr>
      </w:pPr>
    </w:p>
    <w:p w:rsidR="000F5EC7" w:rsidRPr="00EA3E9F" w:rsidRDefault="000F5EC7" w:rsidP="000F5EC7">
      <w:pPr>
        <w:pStyle w:val="Textoindependiente"/>
        <w:tabs>
          <w:tab w:val="left" w:pos="1515"/>
        </w:tabs>
        <w:spacing w:before="2" w:after="1"/>
        <w:jc w:val="center"/>
        <w:rPr>
          <w:rFonts w:asciiTheme="minorHAnsi" w:hAnsiTheme="minorHAnsi" w:cs="Calibri Light"/>
          <w:b/>
        </w:rPr>
      </w:pPr>
      <w:r w:rsidRPr="00EA3E9F">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EA3E9F" w:rsidRPr="00EA3E9F" w:rsidTr="00EA3E9F">
        <w:trPr>
          <w:jc w:val="center"/>
        </w:trPr>
        <w:tc>
          <w:tcPr>
            <w:tcW w:w="0" w:type="auto"/>
            <w:gridSpan w:val="2"/>
            <w:shd w:val="clear" w:color="auto" w:fill="auto"/>
            <w:tcMar>
              <w:top w:w="0" w:type="dxa"/>
              <w:left w:w="750" w:type="dxa"/>
              <w:bottom w:w="0" w:type="dxa"/>
              <w:right w:w="750" w:type="dxa"/>
            </w:tcMar>
            <w:vAlign w:val="center"/>
            <w:hideMark/>
          </w:tcPr>
          <w:p w:rsidR="00EA3E9F" w:rsidRPr="00EA3E9F" w:rsidRDefault="00EA3E9F">
            <w:pPr>
              <w:pStyle w:val="Ttulo4"/>
              <w:spacing w:before="150" w:beforeAutospacing="0" w:after="150" w:afterAutospacing="0"/>
              <w:jc w:val="both"/>
              <w:rPr>
                <w:rFonts w:asciiTheme="minorHAnsi" w:hAnsiTheme="minorHAnsi" w:cs="Helvetica"/>
                <w:bCs w:val="0"/>
                <w:sz w:val="22"/>
                <w:szCs w:val="22"/>
              </w:rPr>
            </w:pPr>
            <w:r w:rsidRPr="00EA3E9F">
              <w:rPr>
                <w:rFonts w:asciiTheme="minorHAnsi" w:hAnsiTheme="minorHAnsi" w:cs="Helvetica"/>
                <w:bCs w:val="0"/>
                <w:sz w:val="22"/>
                <w:szCs w:val="22"/>
              </w:rPr>
              <w:t>Prueba de Comportamiento</w:t>
            </w:r>
          </w:p>
        </w:tc>
      </w:tr>
      <w:tr w:rsidR="00EA3E9F" w:rsidRPr="00EA3E9F" w:rsidTr="00EA3E9F">
        <w:trPr>
          <w:jc w:val="center"/>
        </w:trPr>
        <w:tc>
          <w:tcPr>
            <w:tcW w:w="0" w:type="auto"/>
            <w:gridSpan w:val="2"/>
            <w:shd w:val="clear" w:color="auto" w:fill="auto"/>
            <w:tcMar>
              <w:top w:w="0" w:type="dxa"/>
              <w:left w:w="750" w:type="dxa"/>
              <w:bottom w:w="0" w:type="dxa"/>
              <w:right w:w="0" w:type="dxa"/>
            </w:tcMar>
            <w:vAlign w:val="center"/>
            <w:hideMark/>
          </w:tcPr>
          <w:p w:rsidR="00EA3E9F" w:rsidRPr="00EA3E9F" w:rsidRDefault="00EA3E9F">
            <w:pPr>
              <w:pStyle w:val="Ttulo5"/>
              <w:spacing w:before="150" w:beforeAutospacing="0" w:after="150" w:afterAutospacing="0"/>
              <w:jc w:val="both"/>
              <w:rPr>
                <w:rFonts w:asciiTheme="minorHAnsi" w:hAnsiTheme="minorHAnsi" w:cs="Helvetica"/>
                <w:b w:val="0"/>
                <w:sz w:val="22"/>
                <w:szCs w:val="22"/>
              </w:rPr>
            </w:pPr>
            <w:r w:rsidRPr="00EA3E9F">
              <w:rPr>
                <w:rFonts w:asciiTheme="minorHAnsi" w:hAnsiTheme="minorHAnsi" w:cs="Helvetica"/>
                <w:b w:val="0"/>
                <w:sz w:val="22"/>
                <w:szCs w:val="22"/>
              </w:rPr>
              <w:t>Características</w:t>
            </w:r>
            <w:r w:rsidRPr="00EA3E9F">
              <w:rPr>
                <w:rFonts w:asciiTheme="minorHAnsi" w:hAnsiTheme="minorHAnsi" w:cs="Helvetica"/>
                <w:b w:val="0"/>
                <w:sz w:val="22"/>
                <w:szCs w:val="22"/>
              </w:rPr>
              <w:t xml:space="preserve"> Sobresalientes</w:t>
            </w:r>
          </w:p>
        </w:tc>
      </w:tr>
      <w:tr w:rsidR="00EA3E9F" w:rsidRPr="00EA3E9F" w:rsidTr="00EA3E9F">
        <w:trPr>
          <w:jc w:val="center"/>
        </w:trPr>
        <w:tc>
          <w:tcPr>
            <w:tcW w:w="0" w:type="auto"/>
            <w:gridSpan w:val="2"/>
            <w:shd w:val="clear" w:color="auto" w:fill="auto"/>
            <w:tcMar>
              <w:top w:w="0" w:type="dxa"/>
              <w:left w:w="750" w:type="dxa"/>
              <w:bottom w:w="0" w:type="dxa"/>
              <w:right w:w="750" w:type="dxa"/>
            </w:tcMar>
            <w:vAlign w:val="center"/>
            <w:hideMark/>
          </w:tcPr>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Style w:val="Textoennegrita"/>
                <w:rFonts w:asciiTheme="minorHAnsi" w:hAnsiTheme="minorHAnsi" w:cs="Helvetica"/>
                <w:sz w:val="22"/>
                <w:szCs w:val="22"/>
              </w:rPr>
              <w:t>C/E</w:t>
            </w:r>
            <w:r w:rsidRPr="00EA3E9F">
              <w:rPr>
                <w:rFonts w:asciiTheme="minorHAnsi" w:hAnsiTheme="minorHAnsi" w:cs="Helvetica"/>
                <w:sz w:val="22"/>
                <w:szCs w:val="22"/>
              </w:rPr>
              <w:br/>
              <w:t>Es una persona estable y equilibrada que busca a través de la consistencia y persistencia los resultados, opta por realizar solo una actividad o función y después iniciar otra, puesto que le gusta laborar en actividades que requieren de su tiempo y concentración y que involucran una mayor complejidad.</w:t>
            </w:r>
            <w:r w:rsidRPr="00EA3E9F">
              <w:rPr>
                <w:rFonts w:asciiTheme="minorHAnsi" w:hAnsiTheme="minorHAnsi" w:cs="Helvetica"/>
                <w:sz w:val="22"/>
                <w:szCs w:val="22"/>
              </w:rPr>
              <w:br/>
              <w:t>A pesar de encontrarse en situaciones estresantes, conserva la calma para tomar las mejores elecciones y tratar de apaciguar la situación, ya que no le gustan los cambios en su entorno.</w:t>
            </w:r>
          </w:p>
        </w:tc>
      </w:tr>
      <w:tr w:rsidR="00EA3E9F" w:rsidRPr="00EA3E9F" w:rsidTr="00EA3E9F">
        <w:trPr>
          <w:jc w:val="center"/>
        </w:trPr>
        <w:tc>
          <w:tcPr>
            <w:tcW w:w="0" w:type="auto"/>
            <w:shd w:val="clear" w:color="auto" w:fill="auto"/>
            <w:tcMar>
              <w:top w:w="0" w:type="dxa"/>
              <w:left w:w="750" w:type="dxa"/>
              <w:bottom w:w="0" w:type="dxa"/>
              <w:right w:w="0" w:type="dxa"/>
            </w:tcMar>
            <w:hideMark/>
          </w:tcPr>
          <w:p w:rsidR="00EA3E9F" w:rsidRPr="00EA3E9F" w:rsidRDefault="00EA3E9F">
            <w:pPr>
              <w:jc w:val="both"/>
              <w:rPr>
                <w:rFonts w:asciiTheme="minorHAnsi" w:hAnsiTheme="minorHAnsi" w:cs="Helvetica"/>
              </w:rPr>
            </w:pPr>
            <w:r w:rsidRPr="00EA3E9F">
              <w:rPr>
                <w:rFonts w:asciiTheme="minorHAnsi" w:hAnsiTheme="minorHAnsi" w:cs="Helvetica"/>
                <w:noProof/>
              </w:rPr>
              <w:drawing>
                <wp:inline distT="0" distB="0" distL="0" distR="0">
                  <wp:extent cx="3238500" cy="1905000"/>
                  <wp:effectExtent l="0" t="0" r="0" b="0"/>
                  <wp:docPr id="53" name="Imagen 53" descr="http://evaluaciones.mx/cacter/cac_reporte/grafica?td=40&amp;ti=55&amp;ts=70&amp;tc=55&amp;md=50&amp;mi=40&amp;ms=63&amp;mc=55&amp;ld=30&amp;li=75&amp;ls=80&amp;lc=55&amp;invalido=&amp;letra1=&amp;letra2=m&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40&amp;ti=55&amp;ts=70&amp;tc=55&amp;md=50&amp;mi=40&amp;ms=63&amp;mc=55&amp;ld=30&amp;li=75&amp;ls=80&amp;lc=55&amp;invalido=&amp;letra1=&amp;letra2=m&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Limitaciones Bajo Presión</w:t>
            </w:r>
          </w:p>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Style w:val="Textoennegrita"/>
                <w:rFonts w:asciiTheme="minorHAnsi" w:hAnsiTheme="minorHAnsi" w:cs="Helvetica"/>
                <w:sz w:val="22"/>
                <w:szCs w:val="22"/>
              </w:rPr>
              <w:t>E-</w:t>
            </w:r>
            <w:r w:rsidRPr="00EA3E9F">
              <w:rPr>
                <w:rFonts w:asciiTheme="minorHAnsi" w:hAnsiTheme="minorHAnsi" w:cs="Helvetica"/>
                <w:sz w:val="22"/>
                <w:szCs w:val="22"/>
              </w:rPr>
              <w:br/>
              <w:t>Prefiere evitar las discusiones por lo que cederá ante lo que le pidan, aunque no siempre esté de acuerdo, puesto que se vuelve más tímido cuando lo enfrentan y por esto en ocasiones las personas pueden sacar ventaja de él, debido a que su incertidumbre incrementa a la hora de actuar para dar soluciones y esto lo hace despreciase a sí mismo, volviendo incluso dependiente.</w:t>
            </w:r>
          </w:p>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Style w:val="Textoennegrita"/>
                <w:rFonts w:asciiTheme="minorHAnsi" w:hAnsiTheme="minorHAnsi" w:cs="Helvetica"/>
                <w:sz w:val="22"/>
                <w:szCs w:val="22"/>
              </w:rPr>
              <w:t>I+</w:t>
            </w:r>
            <w:r w:rsidRPr="00EA3E9F">
              <w:rPr>
                <w:rFonts w:asciiTheme="minorHAnsi" w:hAnsiTheme="minorHAnsi" w:cs="Helvetica"/>
                <w:sz w:val="22"/>
                <w:szCs w:val="22"/>
              </w:rPr>
              <w:br/>
              <w:t xml:space="preserve">Al tener un alto grado de influencia sobre la gente, en ocasiones puede llegar a importarle más el hecho de ser popular y quedar bien, que los resultados de su trabajo, y esto por consecuencia produce un comportamiento exagerado y lo lleva a </w:t>
            </w:r>
            <w:r w:rsidRPr="00EA3E9F">
              <w:rPr>
                <w:rFonts w:asciiTheme="minorHAnsi" w:hAnsiTheme="minorHAnsi" w:cs="Helvetica"/>
                <w:sz w:val="22"/>
                <w:szCs w:val="22"/>
              </w:rPr>
              <w:lastRenderedPageBreak/>
              <w:t>actuar sin pensar bien las consecuencias, debido a que toma decisiones sin analizar a profundidad, también muestra dificultad al organizar su agenda laboral, es una persona que tiende a ser superficial y por lo tanto puede llevarlo a juzgar o confiar demás en las personas.</w:t>
            </w:r>
          </w:p>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Style w:val="Textoennegrita"/>
                <w:rFonts w:asciiTheme="minorHAnsi" w:hAnsiTheme="minorHAnsi" w:cs="Helvetica"/>
                <w:sz w:val="22"/>
                <w:szCs w:val="22"/>
              </w:rPr>
              <w:t>C+</w:t>
            </w:r>
            <w:r w:rsidRPr="00EA3E9F">
              <w:rPr>
                <w:rFonts w:asciiTheme="minorHAnsi" w:hAnsiTheme="minorHAnsi" w:cs="Helvetica"/>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tc>
      </w:tr>
      <w:tr w:rsidR="00EA3E9F" w:rsidRPr="00EA3E9F" w:rsidTr="00EA3E9F">
        <w:trPr>
          <w:jc w:val="center"/>
        </w:trPr>
        <w:tc>
          <w:tcPr>
            <w:tcW w:w="0" w:type="auto"/>
            <w:gridSpan w:val="2"/>
            <w:shd w:val="clear" w:color="auto" w:fill="auto"/>
            <w:tcMar>
              <w:top w:w="0" w:type="dxa"/>
              <w:left w:w="750" w:type="dxa"/>
              <w:bottom w:w="0" w:type="dxa"/>
              <w:right w:w="750" w:type="dxa"/>
            </w:tcMar>
            <w:vAlign w:val="center"/>
            <w:hideMark/>
          </w:tcPr>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lastRenderedPageBreak/>
              <w:t>Motivación Interna</w:t>
            </w:r>
          </w:p>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Style w:val="Textoennegrita"/>
                <w:rFonts w:asciiTheme="minorHAnsi" w:hAnsiTheme="minorHAnsi" w:cs="Helvetica"/>
                <w:sz w:val="22"/>
                <w:szCs w:val="22"/>
              </w:rPr>
              <w:t>Aviso:</w:t>
            </w:r>
            <w:r w:rsidRPr="00EA3E9F">
              <w:rPr>
                <w:rFonts w:asciiTheme="minorHAnsi" w:hAnsiTheme="minorHAnsi" w:cs="Helvetica"/>
                <w:sz w:val="22"/>
                <w:szCs w:val="22"/>
              </w:rPr>
              <w:t> No es posible mostrar los resultados para Motivación Interna y Externa, debido a que las respuestas obtenidas por parte del candidato muestran que este presenta cierta inseguridad al no tener claro cómo quiere o debería ser, esto puede ser debido a una confusión sobre sus motivaciones.</w:t>
            </w:r>
          </w:p>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Si desea obtener el resultado específico sobre este punto se recomienda esperar al menos 6 meses para volver a aplicar la prueba.</w:t>
            </w:r>
          </w:p>
        </w:tc>
      </w:tr>
      <w:tr w:rsidR="00EA3E9F" w:rsidRPr="00EA3E9F" w:rsidTr="00EA3E9F">
        <w:trPr>
          <w:jc w:val="center"/>
        </w:trPr>
        <w:tc>
          <w:tcPr>
            <w:tcW w:w="0" w:type="auto"/>
            <w:gridSpan w:val="2"/>
            <w:shd w:val="clear" w:color="auto" w:fill="auto"/>
            <w:tcMar>
              <w:top w:w="0" w:type="dxa"/>
              <w:left w:w="750" w:type="dxa"/>
              <w:bottom w:w="0" w:type="dxa"/>
              <w:right w:w="750" w:type="dxa"/>
            </w:tcMar>
            <w:vAlign w:val="center"/>
            <w:hideMark/>
          </w:tcPr>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Motivación Externa</w:t>
            </w:r>
            <w:bookmarkStart w:id="0" w:name="_GoBack"/>
            <w:bookmarkEnd w:id="0"/>
          </w:p>
        </w:tc>
      </w:tr>
    </w:tbl>
    <w:p w:rsidR="00EA3E9F" w:rsidRPr="00EA3E9F" w:rsidRDefault="00EA3E9F" w:rsidP="00EA3E9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A3E9F" w:rsidRPr="00EA3E9F" w:rsidTr="00EA3E9F">
        <w:trPr>
          <w:jc w:val="center"/>
        </w:trPr>
        <w:tc>
          <w:tcPr>
            <w:tcW w:w="0" w:type="auto"/>
            <w:shd w:val="clear" w:color="auto" w:fill="auto"/>
            <w:tcMar>
              <w:top w:w="0" w:type="dxa"/>
              <w:left w:w="0" w:type="dxa"/>
              <w:bottom w:w="0" w:type="dxa"/>
              <w:right w:w="0" w:type="dxa"/>
            </w:tcMar>
            <w:vAlign w:val="center"/>
            <w:hideMark/>
          </w:tcPr>
          <w:p w:rsidR="00EA3E9F" w:rsidRPr="00EA3E9F" w:rsidRDefault="00EA3E9F">
            <w:pPr>
              <w:jc w:val="both"/>
              <w:rPr>
                <w:rFonts w:asciiTheme="minorHAnsi" w:hAnsiTheme="minorHAnsi" w:cs="Helvetica"/>
              </w:rPr>
            </w:pPr>
          </w:p>
        </w:tc>
      </w:tr>
    </w:tbl>
    <w:p w:rsidR="00EA3E9F" w:rsidRPr="00EA3E9F" w:rsidRDefault="00EA3E9F" w:rsidP="00EA3E9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EA3E9F" w:rsidRPr="00EA3E9F" w:rsidTr="00EA3E9F">
        <w:trPr>
          <w:jc w:val="center"/>
        </w:trPr>
        <w:tc>
          <w:tcPr>
            <w:tcW w:w="0" w:type="auto"/>
            <w:gridSpan w:val="2"/>
            <w:shd w:val="clear" w:color="auto" w:fill="auto"/>
            <w:tcMar>
              <w:top w:w="0" w:type="dxa"/>
              <w:left w:w="750" w:type="dxa"/>
              <w:bottom w:w="0" w:type="dxa"/>
              <w:right w:w="750" w:type="dxa"/>
            </w:tcMar>
            <w:vAlign w:val="center"/>
            <w:hideMark/>
          </w:tcPr>
          <w:p w:rsidR="00EA3E9F" w:rsidRPr="00EA3E9F" w:rsidRDefault="00EA3E9F" w:rsidP="00EA3E9F">
            <w:pPr>
              <w:jc w:val="both"/>
              <w:rPr>
                <w:rFonts w:asciiTheme="minorHAnsi" w:hAnsiTheme="minorHAnsi" w:cs="Helvetica"/>
              </w:rPr>
            </w:pPr>
            <w:r w:rsidRPr="00EA3E9F">
              <w:rPr>
                <w:rFonts w:asciiTheme="minorHAnsi" w:hAnsiTheme="minorHAnsi" w:cs="Helvetica"/>
                <w:b/>
                <w:bCs/>
              </w:rPr>
              <w:t>Prueba de Inteligencia</w:t>
            </w:r>
          </w:p>
        </w:tc>
      </w:tr>
      <w:tr w:rsidR="00EA3E9F" w:rsidRPr="00EA3E9F" w:rsidTr="00EA3E9F">
        <w:trPr>
          <w:jc w:val="center"/>
        </w:trPr>
        <w:tc>
          <w:tcPr>
            <w:tcW w:w="0" w:type="auto"/>
            <w:shd w:val="clear" w:color="auto" w:fill="auto"/>
            <w:tcMar>
              <w:top w:w="0" w:type="dxa"/>
              <w:left w:w="750" w:type="dxa"/>
              <w:bottom w:w="0" w:type="dxa"/>
              <w:right w:w="0" w:type="dxa"/>
            </w:tcMar>
            <w:vAlign w:val="center"/>
            <w:hideMark/>
          </w:tcPr>
          <w:p w:rsidR="00EA3E9F" w:rsidRPr="00EA3E9F" w:rsidRDefault="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sz w:val="22"/>
                <w:szCs w:val="22"/>
              </w:rPr>
              <w:t> COEFICIENTE</w:t>
            </w:r>
            <w:r w:rsidRPr="00EA3E9F">
              <w:rPr>
                <w:rFonts w:asciiTheme="minorHAnsi" w:hAnsiTheme="minorHAnsi" w:cs="Helvetica"/>
                <w:sz w:val="22"/>
                <w:szCs w:val="22"/>
              </w:rPr>
              <w:br/>
              <w:t> INTELECTUAL</w:t>
            </w:r>
          </w:p>
          <w:p w:rsidR="00EA3E9F" w:rsidRPr="00EA3E9F" w:rsidRDefault="00EA3E9F">
            <w:pPr>
              <w:jc w:val="both"/>
              <w:rPr>
                <w:rFonts w:asciiTheme="minorHAnsi" w:hAnsiTheme="minorHAnsi" w:cs="Helvetica"/>
              </w:rPr>
            </w:pPr>
            <w:r w:rsidRPr="00EA3E9F">
              <w:rPr>
                <w:rFonts w:asciiTheme="minorHAnsi" w:hAnsiTheme="minorHAnsi" w:cs="Helvetica"/>
              </w:rPr>
              <w:t> 102</w:t>
            </w:r>
            <w:r w:rsidRPr="00EA3E9F">
              <w:rPr>
                <w:rFonts w:asciiTheme="minorHAnsi" w:hAnsiTheme="minorHAnsi" w:cs="Helvetica"/>
              </w:rPr>
              <w:br/>
            </w:r>
            <w:r w:rsidRPr="00EA3E9F">
              <w:rPr>
                <w:rFonts w:asciiTheme="minorHAnsi" w:hAnsiTheme="minorHAnsi" w:cs="Helvetica"/>
                <w:noProof/>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EA3E9F" w:rsidRPr="00EA3E9F" w:rsidRDefault="00EA3E9F">
            <w:pPr>
              <w:jc w:val="both"/>
              <w:rPr>
                <w:rFonts w:asciiTheme="minorHAnsi" w:hAnsiTheme="minorHAnsi" w:cs="Helvetica"/>
              </w:rPr>
            </w:pPr>
            <w:r w:rsidRPr="00EA3E9F">
              <w:rPr>
                <w:rFonts w:asciiTheme="minorHAnsi" w:hAnsiTheme="minorHAnsi" w:cs="Helvetica"/>
              </w:rPr>
              <w:br/>
            </w:r>
            <w:r w:rsidRPr="00EA3E9F">
              <w:rPr>
                <w:rFonts w:asciiTheme="minorHAnsi" w:hAnsiTheme="minorHAnsi" w:cs="Helvetica"/>
                <w:noProof/>
              </w:rPr>
              <w:lastRenderedPageBreak/>
              <w:drawing>
                <wp:inline distT="0" distB="0" distL="0" distR="0">
                  <wp:extent cx="4286250" cy="2381250"/>
                  <wp:effectExtent l="0" t="0" r="0" b="0"/>
                  <wp:docPr id="48" name="Imagen 48" descr="http://evaluaciones.mx/ciesman/cie_reporte/grafica?s1=105&amp;s2=105&amp;s3=60&amp;s4=60&amp;s5=45&amp;s6=75&amp;s7=60&amp;s8=90&amp;s9=75&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105&amp;s2=105&amp;s3=60&amp;s4=60&amp;s5=45&amp;s6=75&amp;s7=60&amp;s8=90&amp;s9=75&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EA3E9F" w:rsidRPr="00EA3E9F" w:rsidRDefault="00EA3E9F" w:rsidP="00EA3E9F">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EA3E9F" w:rsidRPr="00EA3E9F" w:rsidTr="00EA3E9F">
        <w:trPr>
          <w:jc w:val="center"/>
        </w:trPr>
        <w:tc>
          <w:tcPr>
            <w:tcW w:w="0" w:type="auto"/>
            <w:shd w:val="clear" w:color="auto" w:fill="auto"/>
            <w:tcMar>
              <w:top w:w="0" w:type="dxa"/>
              <w:left w:w="750" w:type="dxa"/>
              <w:bottom w:w="0" w:type="dxa"/>
              <w:right w:w="750" w:type="dxa"/>
            </w:tcMar>
            <w:vAlign w:val="center"/>
            <w:hideMark/>
          </w:tcPr>
          <w:p w:rsidR="00EA3E9F" w:rsidRPr="00EA3E9F" w:rsidRDefault="00EA3E9F" w:rsidP="00EA3E9F">
            <w:pPr>
              <w:jc w:val="both"/>
              <w:rPr>
                <w:rFonts w:asciiTheme="minorHAnsi" w:hAnsiTheme="minorHAnsi" w:cs="Helvetica"/>
              </w:rPr>
            </w:pP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47" name="Imagen 47"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Información</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 xml:space="preserve">Abel </w:t>
            </w:r>
            <w:proofErr w:type="spellStart"/>
            <w:r w:rsidRPr="00EA3E9F">
              <w:rPr>
                <w:rFonts w:asciiTheme="minorHAnsi" w:hAnsiTheme="minorHAnsi" w:cs="Helvetica"/>
                <w:sz w:val="22"/>
                <w:szCs w:val="22"/>
              </w:rPr>
              <w:t>Marroquin</w:t>
            </w:r>
            <w:proofErr w:type="spellEnd"/>
            <w:r w:rsidRPr="00EA3E9F">
              <w:rPr>
                <w:rFonts w:asciiTheme="minorHAnsi" w:hAnsiTheme="minorHAnsi" w:cs="Helvetica"/>
                <w:sz w:val="22"/>
                <w:szCs w:val="22"/>
              </w:rPr>
              <w:t xml:space="preserve"> Romero Cuenta con cultura y conocimientos generales en nivel </w:t>
            </w:r>
            <w:r w:rsidRPr="00EA3E9F">
              <w:rPr>
                <w:rStyle w:val="Textoennegrita"/>
                <w:rFonts w:asciiTheme="minorHAnsi" w:hAnsiTheme="minorHAnsi" w:cs="Helvetica"/>
                <w:sz w:val="22"/>
                <w:szCs w:val="22"/>
              </w:rPr>
              <w:t>Muy Alto</w:t>
            </w:r>
            <w:r w:rsidRPr="00EA3E9F">
              <w:rPr>
                <w:rFonts w:asciiTheme="minorHAnsi" w:hAnsiTheme="minorHAnsi" w:cs="Helvetica"/>
                <w:sz w:val="22"/>
                <w:szCs w:val="22"/>
              </w:rPr>
              <w:t>. También cuenta con memoria a largo plazo en nivel </w:t>
            </w:r>
            <w:r w:rsidRPr="00EA3E9F">
              <w:rPr>
                <w:rStyle w:val="Textoennegrita"/>
                <w:rFonts w:asciiTheme="minorHAnsi" w:hAnsiTheme="minorHAnsi" w:cs="Helvetica"/>
                <w:sz w:val="22"/>
                <w:szCs w:val="22"/>
              </w:rPr>
              <w:t>Muy Alto</w:t>
            </w:r>
            <w:r w:rsidRPr="00EA3E9F">
              <w:rPr>
                <w:rFonts w:asciiTheme="minorHAnsi" w:hAnsiTheme="minorHAnsi" w:cs="Helvetica"/>
                <w:sz w:val="22"/>
                <w:szCs w:val="22"/>
              </w:rPr>
              <w:t> en comparación con el resto de la gente.</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46" name="Imagen 46"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Juicio</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Comprensión y manejo de la realidad </w:t>
            </w:r>
            <w:r w:rsidRPr="00EA3E9F">
              <w:rPr>
                <w:rStyle w:val="Textoennegrita"/>
                <w:rFonts w:asciiTheme="minorHAnsi" w:hAnsiTheme="minorHAnsi" w:cs="Helvetica"/>
                <w:sz w:val="22"/>
                <w:szCs w:val="22"/>
              </w:rPr>
              <w:t>Muy Alto</w:t>
            </w:r>
            <w:r w:rsidRPr="00EA3E9F">
              <w:rPr>
                <w:rFonts w:asciiTheme="minorHAnsi" w:hAnsiTheme="minorHAnsi" w:cs="Helvetica"/>
                <w:sz w:val="22"/>
                <w:szCs w:val="22"/>
              </w:rPr>
              <w:t>. Su capacidad para encontrar soluciones lógicas a problemas comunes aprovechando las experiencias pasadas se encuentra en un nivel </w:t>
            </w:r>
            <w:r w:rsidRPr="00EA3E9F">
              <w:rPr>
                <w:rStyle w:val="Textoennegrita"/>
                <w:rFonts w:asciiTheme="minorHAnsi" w:hAnsiTheme="minorHAnsi" w:cs="Helvetica"/>
                <w:sz w:val="22"/>
                <w:szCs w:val="22"/>
              </w:rPr>
              <w:t>Muy Alto</w:t>
            </w:r>
            <w:r w:rsidRPr="00EA3E9F">
              <w:rPr>
                <w:rFonts w:asciiTheme="minorHAnsi" w:hAnsiTheme="minorHAnsi" w:cs="Helvetica"/>
                <w:sz w:val="22"/>
                <w:szCs w:val="22"/>
              </w:rPr>
              <w:t>.</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45" name="Imagen 4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Planeación</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 xml:space="preserve">Abel </w:t>
            </w:r>
            <w:proofErr w:type="spellStart"/>
            <w:r w:rsidRPr="00EA3E9F">
              <w:rPr>
                <w:rFonts w:asciiTheme="minorHAnsi" w:hAnsiTheme="minorHAnsi" w:cs="Helvetica"/>
                <w:sz w:val="22"/>
                <w:szCs w:val="22"/>
              </w:rPr>
              <w:t>Marroquin</w:t>
            </w:r>
            <w:proofErr w:type="spellEnd"/>
            <w:r w:rsidRPr="00EA3E9F">
              <w:rPr>
                <w:rFonts w:asciiTheme="minorHAnsi" w:hAnsiTheme="minorHAnsi" w:cs="Helvetica"/>
                <w:sz w:val="22"/>
                <w:szCs w:val="22"/>
              </w:rPr>
              <w:t xml:space="preserve"> Romero cuenta con un nivel </w:t>
            </w:r>
            <w:r w:rsidRPr="00EA3E9F">
              <w:rPr>
                <w:rStyle w:val="Textoennegrita"/>
                <w:rFonts w:asciiTheme="minorHAnsi" w:hAnsiTheme="minorHAnsi" w:cs="Helvetica"/>
                <w:sz w:val="22"/>
                <w:szCs w:val="22"/>
              </w:rPr>
              <w:t>Alto</w:t>
            </w:r>
            <w:r w:rsidRPr="00EA3E9F">
              <w:rPr>
                <w:rFonts w:asciiTheme="minorHAnsi" w:hAnsiTheme="minorHAnsi" w:cs="Helvetica"/>
                <w:sz w:val="22"/>
                <w:szCs w:val="22"/>
              </w:rPr>
              <w:t> de planeación, comprensión y organización de conceptos. Su atención al detalle es </w:t>
            </w:r>
            <w:r w:rsidRPr="00EA3E9F">
              <w:rPr>
                <w:rStyle w:val="Textoennegrita"/>
                <w:rFonts w:asciiTheme="minorHAnsi" w:hAnsiTheme="minorHAnsi" w:cs="Helvetica"/>
                <w:sz w:val="22"/>
                <w:szCs w:val="22"/>
              </w:rPr>
              <w:t>Alto</w:t>
            </w:r>
            <w:r w:rsidRPr="00EA3E9F">
              <w:rPr>
                <w:rFonts w:asciiTheme="minorHAnsi" w:hAnsiTheme="minorHAnsi" w:cs="Helvetica"/>
                <w:sz w:val="22"/>
                <w:szCs w:val="22"/>
              </w:rPr>
              <w:t>.</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Análisis</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Sentido común </w:t>
            </w:r>
            <w:r w:rsidRPr="00EA3E9F">
              <w:rPr>
                <w:rStyle w:val="Textoennegrita"/>
                <w:rFonts w:asciiTheme="minorHAnsi" w:hAnsiTheme="minorHAnsi" w:cs="Helvetica"/>
                <w:sz w:val="22"/>
                <w:szCs w:val="22"/>
              </w:rPr>
              <w:t>Suficiente</w:t>
            </w:r>
            <w:r w:rsidRPr="00EA3E9F">
              <w:rPr>
                <w:rFonts w:asciiTheme="minorHAnsi" w:hAnsiTheme="minorHAnsi" w:cs="Helvetica"/>
                <w:sz w:val="22"/>
                <w:szCs w:val="22"/>
              </w:rPr>
              <w:t xml:space="preserve">, la habilidad de Abel </w:t>
            </w:r>
            <w:proofErr w:type="spellStart"/>
            <w:r w:rsidRPr="00EA3E9F">
              <w:rPr>
                <w:rFonts w:asciiTheme="minorHAnsi" w:hAnsiTheme="minorHAnsi" w:cs="Helvetica"/>
                <w:sz w:val="22"/>
                <w:szCs w:val="22"/>
              </w:rPr>
              <w:t>Marroquin</w:t>
            </w:r>
            <w:proofErr w:type="spellEnd"/>
            <w:r w:rsidRPr="00EA3E9F">
              <w:rPr>
                <w:rFonts w:asciiTheme="minorHAnsi" w:hAnsiTheme="minorHAnsi" w:cs="Helvetica"/>
                <w:sz w:val="22"/>
                <w:szCs w:val="22"/>
              </w:rPr>
              <w:t xml:space="preserve"> Romero en el desglose de la información para llegar a las causas de un problema está en un nivel </w:t>
            </w:r>
            <w:r w:rsidRPr="00EA3E9F">
              <w:rPr>
                <w:rStyle w:val="Textoennegrita"/>
                <w:rFonts w:asciiTheme="minorHAnsi" w:hAnsiTheme="minorHAnsi" w:cs="Helvetica"/>
                <w:sz w:val="22"/>
                <w:szCs w:val="22"/>
              </w:rPr>
              <w:t>Suficiente</w:t>
            </w:r>
            <w:r w:rsidRPr="00EA3E9F">
              <w:rPr>
                <w:rFonts w:asciiTheme="minorHAnsi" w:hAnsiTheme="minorHAnsi" w:cs="Helvetica"/>
                <w:sz w:val="22"/>
                <w:szCs w:val="22"/>
              </w:rPr>
              <w:t>.</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Organización</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Discriminación lógica de conceptos de nivel </w:t>
            </w:r>
            <w:r w:rsidRPr="00EA3E9F">
              <w:rPr>
                <w:rStyle w:val="Textoennegrita"/>
                <w:rFonts w:asciiTheme="minorHAnsi" w:hAnsiTheme="minorHAnsi" w:cs="Helvetica"/>
                <w:sz w:val="22"/>
                <w:szCs w:val="22"/>
              </w:rPr>
              <w:t>Suficiente</w:t>
            </w:r>
            <w:r w:rsidRPr="00EA3E9F">
              <w:rPr>
                <w:rFonts w:asciiTheme="minorHAnsi" w:hAnsiTheme="minorHAnsi" w:cs="Helvetica"/>
                <w:sz w:val="22"/>
                <w:szCs w:val="22"/>
              </w:rPr>
              <w:t>. Nivel </w:t>
            </w:r>
            <w:r w:rsidRPr="00EA3E9F">
              <w:rPr>
                <w:rStyle w:val="Textoennegrita"/>
                <w:rFonts w:asciiTheme="minorHAnsi" w:hAnsiTheme="minorHAnsi" w:cs="Helvetica"/>
                <w:sz w:val="22"/>
                <w:szCs w:val="22"/>
              </w:rPr>
              <w:t>Suficiente</w:t>
            </w:r>
            <w:r w:rsidRPr="00EA3E9F">
              <w:rPr>
                <w:rFonts w:asciiTheme="minorHAnsi" w:hAnsiTheme="minorHAnsi" w:cs="Helvetica"/>
                <w:sz w:val="22"/>
                <w:szCs w:val="22"/>
              </w:rPr>
              <w:t> para seguir procedimientos</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Abstracción</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Habilidad para razonar, abstraer, generalizar y pensar en forma organizada en nivel </w:t>
            </w:r>
            <w:r w:rsidRPr="00EA3E9F">
              <w:rPr>
                <w:rStyle w:val="Textoennegrita"/>
                <w:rFonts w:asciiTheme="minorHAnsi" w:hAnsiTheme="minorHAnsi" w:cs="Helvetica"/>
                <w:sz w:val="22"/>
                <w:szCs w:val="22"/>
              </w:rPr>
              <w:t>Regular</w:t>
            </w:r>
            <w:r w:rsidRPr="00EA3E9F">
              <w:rPr>
                <w:rFonts w:asciiTheme="minorHAnsi" w:hAnsiTheme="minorHAnsi" w:cs="Helvetica"/>
                <w:sz w:val="22"/>
                <w:szCs w:val="22"/>
              </w:rPr>
              <w:t xml:space="preserve">. Abel </w:t>
            </w:r>
            <w:proofErr w:type="spellStart"/>
            <w:r w:rsidRPr="00EA3E9F">
              <w:rPr>
                <w:rFonts w:asciiTheme="minorHAnsi" w:hAnsiTheme="minorHAnsi" w:cs="Helvetica"/>
                <w:sz w:val="22"/>
                <w:szCs w:val="22"/>
              </w:rPr>
              <w:t>Marroquin</w:t>
            </w:r>
            <w:proofErr w:type="spellEnd"/>
            <w:r w:rsidRPr="00EA3E9F">
              <w:rPr>
                <w:rFonts w:asciiTheme="minorHAnsi" w:hAnsiTheme="minorHAnsi" w:cs="Helvetica"/>
                <w:sz w:val="22"/>
                <w:szCs w:val="22"/>
              </w:rPr>
              <w:t xml:space="preserve"> Romero tiene una capacidad para captar los aspectos esenciales de un problema mediante la clasificación y orden de acuerdo a su problemática, en un </w:t>
            </w:r>
            <w:r w:rsidRPr="00EA3E9F">
              <w:rPr>
                <w:rStyle w:val="Textoennegrita"/>
                <w:rFonts w:asciiTheme="minorHAnsi" w:hAnsiTheme="minorHAnsi" w:cs="Helvetica"/>
                <w:sz w:val="22"/>
                <w:szCs w:val="22"/>
              </w:rPr>
              <w:t>Regular</w:t>
            </w:r>
            <w:r w:rsidRPr="00EA3E9F">
              <w:rPr>
                <w:rFonts w:asciiTheme="minorHAnsi" w:hAnsiTheme="minorHAnsi" w:cs="Helvetica"/>
                <w:sz w:val="22"/>
                <w:szCs w:val="22"/>
              </w:rPr>
              <w:t> en comparación con la mayoría de las personas.</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lastRenderedPageBreak/>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Síntesis</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Tiene un nivel </w:t>
            </w:r>
            <w:r w:rsidRPr="00EA3E9F">
              <w:rPr>
                <w:rStyle w:val="Textoennegrita"/>
                <w:rFonts w:asciiTheme="minorHAnsi" w:hAnsiTheme="minorHAnsi" w:cs="Helvetica"/>
                <w:sz w:val="22"/>
                <w:szCs w:val="22"/>
              </w:rPr>
              <w:t>Regular</w:t>
            </w:r>
            <w:r w:rsidRPr="00EA3E9F">
              <w:rPr>
                <w:rFonts w:asciiTheme="minorHAnsi" w:hAnsiTheme="minorHAnsi" w:cs="Helvetica"/>
                <w:sz w:val="22"/>
                <w:szCs w:val="22"/>
              </w:rPr>
              <w:t> en su capacidad para razonar, deducir lógicamente conceptos y también en su capacidad de abstracción de ideas y razonamientos.</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Vocabulario</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Cuenta con una capacidad de análisis y síntesis en conceptos, así como con una facilidad para expresar sus ideas y pensamientos en nivel </w:t>
            </w:r>
            <w:r w:rsidRPr="00EA3E9F">
              <w:rPr>
                <w:rStyle w:val="Textoennegrita"/>
                <w:rFonts w:asciiTheme="minorHAnsi" w:hAnsiTheme="minorHAnsi" w:cs="Helvetica"/>
                <w:sz w:val="22"/>
                <w:szCs w:val="22"/>
              </w:rPr>
              <w:t>Regular</w:t>
            </w:r>
            <w:r w:rsidRPr="00EA3E9F">
              <w:rPr>
                <w:rFonts w:asciiTheme="minorHAnsi" w:hAnsiTheme="minorHAnsi" w:cs="Helvetica"/>
                <w:sz w:val="22"/>
                <w:szCs w:val="22"/>
              </w:rPr>
              <w:t>.</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Atención</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 xml:space="preserve">El nivel de la capacidad de deducción de Abel </w:t>
            </w:r>
            <w:proofErr w:type="spellStart"/>
            <w:r w:rsidRPr="00EA3E9F">
              <w:rPr>
                <w:rFonts w:asciiTheme="minorHAnsi" w:hAnsiTheme="minorHAnsi" w:cs="Helvetica"/>
                <w:sz w:val="22"/>
                <w:szCs w:val="22"/>
              </w:rPr>
              <w:t>Marroquin</w:t>
            </w:r>
            <w:proofErr w:type="spellEnd"/>
            <w:r w:rsidRPr="00EA3E9F">
              <w:rPr>
                <w:rFonts w:asciiTheme="minorHAnsi" w:hAnsiTheme="minorHAnsi" w:cs="Helvetica"/>
                <w:sz w:val="22"/>
                <w:szCs w:val="22"/>
              </w:rPr>
              <w:t xml:space="preserve"> Romero es </w:t>
            </w:r>
            <w:r w:rsidRPr="00EA3E9F">
              <w:rPr>
                <w:rStyle w:val="Textoennegrita"/>
                <w:rFonts w:asciiTheme="minorHAnsi" w:hAnsiTheme="minorHAnsi" w:cs="Helvetica"/>
                <w:sz w:val="22"/>
                <w:szCs w:val="22"/>
              </w:rPr>
              <w:t>Insuficiente</w:t>
            </w:r>
            <w:r w:rsidRPr="00EA3E9F">
              <w:rPr>
                <w:rFonts w:asciiTheme="minorHAnsi" w:hAnsiTheme="minorHAnsi" w:cs="Helvetica"/>
                <w:sz w:val="22"/>
                <w:szCs w:val="22"/>
              </w:rPr>
              <w:t>. Puede atender y concentrarse a un estímulo sin distraerse en un nivel </w:t>
            </w:r>
            <w:r w:rsidRPr="00EA3E9F">
              <w:rPr>
                <w:rStyle w:val="Textoennegrita"/>
                <w:rFonts w:asciiTheme="minorHAnsi" w:hAnsiTheme="minorHAnsi" w:cs="Helvetica"/>
                <w:sz w:val="22"/>
                <w:szCs w:val="22"/>
              </w:rPr>
              <w:t>Suficiente</w:t>
            </w:r>
            <w:r w:rsidRPr="00EA3E9F">
              <w:rPr>
                <w:rFonts w:asciiTheme="minorHAnsi" w:hAnsiTheme="minorHAnsi" w:cs="Helvetica"/>
                <w:sz w:val="22"/>
                <w:szCs w:val="22"/>
              </w:rPr>
              <w:t> en comparación con la generalidad de las personas.</w:t>
            </w:r>
          </w:p>
          <w:p w:rsidR="00EA3E9F" w:rsidRPr="00EA3E9F" w:rsidRDefault="00EA3E9F" w:rsidP="00EA3E9F">
            <w:pPr>
              <w:pStyle w:val="Ttulo6"/>
              <w:spacing w:before="150" w:beforeAutospacing="0" w:after="150" w:afterAutospacing="0"/>
              <w:jc w:val="both"/>
              <w:rPr>
                <w:rFonts w:asciiTheme="minorHAnsi" w:hAnsiTheme="minorHAnsi" w:cs="Helvetica"/>
                <w:b w:val="0"/>
                <w:bCs w:val="0"/>
                <w:sz w:val="22"/>
                <w:szCs w:val="22"/>
              </w:rPr>
            </w:pPr>
            <w:r w:rsidRPr="00EA3E9F">
              <w:rPr>
                <w:rFonts w:asciiTheme="minorHAnsi" w:hAnsiTheme="minorHAnsi" w:cs="Helvetica"/>
                <w:b w:val="0"/>
                <w:bCs w:val="0"/>
                <w:noProof/>
                <w:sz w:val="22"/>
                <w:szCs w:val="22"/>
              </w:rPr>
              <w:drawing>
                <wp:inline distT="0" distB="0" distL="0" distR="0">
                  <wp:extent cx="1076325" cy="238125"/>
                  <wp:effectExtent l="0" t="0" r="9525" b="9525"/>
                  <wp:docPr id="37" name="Imagen 3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in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b w:val="0"/>
                <w:bCs w:val="0"/>
                <w:sz w:val="22"/>
                <w:szCs w:val="22"/>
              </w:rPr>
              <w:t>    </w:t>
            </w:r>
            <w:r w:rsidRPr="00EA3E9F">
              <w:rPr>
                <w:rFonts w:asciiTheme="minorHAnsi" w:hAnsiTheme="minorHAnsi" w:cs="Helvetica"/>
                <w:sz w:val="22"/>
                <w:szCs w:val="22"/>
              </w:rPr>
              <w:t>Concentración:</w:t>
            </w:r>
          </w:p>
          <w:p w:rsidR="00EA3E9F" w:rsidRPr="00EA3E9F" w:rsidRDefault="00EA3E9F" w:rsidP="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Adquiere rendimiento </w:t>
            </w:r>
            <w:r w:rsidRPr="00EA3E9F">
              <w:rPr>
                <w:rStyle w:val="Textoennegrita"/>
                <w:rFonts w:asciiTheme="minorHAnsi" w:hAnsiTheme="minorHAnsi" w:cs="Helvetica"/>
                <w:sz w:val="22"/>
                <w:szCs w:val="22"/>
              </w:rPr>
              <w:t>Insuficiente</w:t>
            </w:r>
            <w:r w:rsidRPr="00EA3E9F">
              <w:rPr>
                <w:rFonts w:asciiTheme="minorHAnsi" w:hAnsiTheme="minorHAnsi" w:cs="Helvetica"/>
                <w:sz w:val="22"/>
                <w:szCs w:val="22"/>
              </w:rPr>
              <w:t xml:space="preserve"> en el manejo de números y es susceptible de distraerse cuando elabora procesos mentales. Los razonamientos y manejo de aspectos cuantitativos de Abel </w:t>
            </w:r>
            <w:proofErr w:type="spellStart"/>
            <w:r w:rsidRPr="00EA3E9F">
              <w:rPr>
                <w:rFonts w:asciiTheme="minorHAnsi" w:hAnsiTheme="minorHAnsi" w:cs="Helvetica"/>
                <w:sz w:val="22"/>
                <w:szCs w:val="22"/>
              </w:rPr>
              <w:t>Marroquin</w:t>
            </w:r>
            <w:proofErr w:type="spellEnd"/>
            <w:r w:rsidRPr="00EA3E9F">
              <w:rPr>
                <w:rFonts w:asciiTheme="minorHAnsi" w:hAnsiTheme="minorHAnsi" w:cs="Helvetica"/>
                <w:sz w:val="22"/>
                <w:szCs w:val="22"/>
              </w:rPr>
              <w:t xml:space="preserve"> Romero son de nivel </w:t>
            </w:r>
            <w:r w:rsidRPr="00EA3E9F">
              <w:rPr>
                <w:rStyle w:val="Textoennegrita"/>
                <w:rFonts w:asciiTheme="minorHAnsi" w:hAnsiTheme="minorHAnsi" w:cs="Helvetica"/>
                <w:sz w:val="22"/>
                <w:szCs w:val="22"/>
              </w:rPr>
              <w:t>Insuficiente</w:t>
            </w:r>
            <w:r w:rsidRPr="00EA3E9F">
              <w:rPr>
                <w:rFonts w:asciiTheme="minorHAnsi" w:hAnsiTheme="minorHAnsi" w:cs="Helvetica"/>
                <w:sz w:val="22"/>
                <w:szCs w:val="22"/>
              </w:rPr>
              <w:t>.</w:t>
            </w:r>
          </w:p>
        </w:tc>
      </w:tr>
    </w:tbl>
    <w:p w:rsidR="00EA3E9F" w:rsidRPr="00EA3E9F" w:rsidRDefault="00EA3E9F" w:rsidP="00EA3E9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A3E9F" w:rsidRPr="00EA3E9F" w:rsidTr="00EA3E9F">
        <w:trPr>
          <w:jc w:val="center"/>
        </w:trPr>
        <w:tc>
          <w:tcPr>
            <w:tcW w:w="0" w:type="auto"/>
            <w:shd w:val="clear" w:color="auto" w:fill="auto"/>
            <w:tcMar>
              <w:top w:w="0" w:type="dxa"/>
              <w:left w:w="0" w:type="dxa"/>
              <w:bottom w:w="0" w:type="dxa"/>
              <w:right w:w="0" w:type="dxa"/>
            </w:tcMar>
            <w:vAlign w:val="center"/>
            <w:hideMark/>
          </w:tcPr>
          <w:p w:rsidR="00EA3E9F" w:rsidRPr="00EA3E9F" w:rsidRDefault="00EA3E9F">
            <w:pPr>
              <w:jc w:val="both"/>
              <w:rPr>
                <w:rFonts w:asciiTheme="minorHAnsi" w:hAnsiTheme="minorHAnsi" w:cs="Helvetica"/>
              </w:rPr>
            </w:pPr>
          </w:p>
        </w:tc>
      </w:tr>
    </w:tbl>
    <w:p w:rsidR="00EA3E9F" w:rsidRPr="00EA3E9F" w:rsidRDefault="00EA3E9F" w:rsidP="00EA3E9F">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EA3E9F" w:rsidRPr="00EA3E9F" w:rsidTr="00EA3E9F">
        <w:trPr>
          <w:jc w:val="center"/>
        </w:trPr>
        <w:tc>
          <w:tcPr>
            <w:tcW w:w="0" w:type="auto"/>
            <w:shd w:val="clear" w:color="auto" w:fill="auto"/>
            <w:tcMar>
              <w:top w:w="0" w:type="dxa"/>
              <w:left w:w="750" w:type="dxa"/>
              <w:bottom w:w="0" w:type="dxa"/>
              <w:right w:w="750" w:type="dxa"/>
            </w:tcMar>
            <w:vAlign w:val="center"/>
            <w:hideMark/>
          </w:tcPr>
          <w:p w:rsidR="00EA3E9F" w:rsidRPr="00EA3E9F" w:rsidRDefault="00EA3E9F" w:rsidP="00EA3E9F">
            <w:pPr>
              <w:jc w:val="both"/>
              <w:rPr>
                <w:rFonts w:asciiTheme="minorHAnsi" w:hAnsiTheme="minorHAnsi" w:cs="Helvetica"/>
              </w:rPr>
            </w:pPr>
            <w:r w:rsidRPr="00EA3E9F">
              <w:rPr>
                <w:rFonts w:asciiTheme="minorHAnsi" w:hAnsiTheme="minorHAnsi" w:cs="Helvetica"/>
              </w:rPr>
              <w:br/>
            </w:r>
            <w:r w:rsidRPr="00EA3E9F">
              <w:rPr>
                <w:rFonts w:asciiTheme="minorHAnsi" w:hAnsiTheme="minorHAnsi" w:cs="Helvetica"/>
                <w:b/>
                <w:bCs/>
              </w:rPr>
              <w:t>Índice de Confianza, Honestidad, Ética y Valores</w:t>
            </w:r>
          </w:p>
        </w:tc>
      </w:tr>
      <w:tr w:rsidR="00EA3E9F" w:rsidRPr="00EA3E9F" w:rsidTr="00EA3E9F">
        <w:trPr>
          <w:jc w:val="center"/>
        </w:trPr>
        <w:tc>
          <w:tcPr>
            <w:tcW w:w="0" w:type="auto"/>
            <w:shd w:val="clear" w:color="auto" w:fill="auto"/>
            <w:tcMar>
              <w:top w:w="0" w:type="dxa"/>
              <w:left w:w="750" w:type="dxa"/>
              <w:bottom w:w="0" w:type="dxa"/>
              <w:right w:w="750" w:type="dxa"/>
            </w:tcMar>
            <w:vAlign w:val="center"/>
            <w:hideMark/>
          </w:tcPr>
          <w:p w:rsidR="00EA3E9F" w:rsidRPr="00EA3E9F" w:rsidRDefault="00EA3E9F">
            <w:pPr>
              <w:jc w:val="both"/>
              <w:rPr>
                <w:rFonts w:asciiTheme="minorHAnsi" w:hAnsiTheme="minorHAnsi" w:cs="Helvetica"/>
              </w:rPr>
            </w:pPr>
          </w:p>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noProof/>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sz w:val="22"/>
                <w:szCs w:val="22"/>
              </w:rPr>
              <w:t>   Nivel de confianza</w:t>
            </w:r>
          </w:p>
          <w:p w:rsidR="00EA3E9F" w:rsidRPr="00EA3E9F" w:rsidRDefault="00EA3E9F">
            <w:pPr>
              <w:pStyle w:val="NormalWeb"/>
              <w:spacing w:before="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Se puede confiar en él debido a que considera que la honestidad es necesaria para tener un adecuado desenvolvimiento laboral, puede ser un empleado leal comprometido con su trabajo, así como con su ética laboral.</w:t>
            </w:r>
          </w:p>
        </w:tc>
      </w:tr>
      <w:tr w:rsidR="00EA3E9F" w:rsidRPr="00EA3E9F" w:rsidTr="00EA3E9F">
        <w:trPr>
          <w:jc w:val="center"/>
        </w:trPr>
        <w:tc>
          <w:tcPr>
            <w:tcW w:w="0" w:type="auto"/>
            <w:shd w:val="clear" w:color="auto" w:fill="auto"/>
            <w:tcMar>
              <w:top w:w="0" w:type="dxa"/>
              <w:left w:w="750" w:type="dxa"/>
              <w:bottom w:w="0" w:type="dxa"/>
              <w:right w:w="750" w:type="dxa"/>
            </w:tcMar>
            <w:vAlign w:val="center"/>
            <w:hideMark/>
          </w:tcPr>
          <w:p w:rsidR="00EA3E9F" w:rsidRPr="00EA3E9F" w:rsidRDefault="00EA3E9F">
            <w:pPr>
              <w:pStyle w:val="Ttulo6"/>
              <w:spacing w:before="150" w:beforeAutospacing="0" w:after="150" w:afterAutospacing="0"/>
              <w:jc w:val="both"/>
              <w:rPr>
                <w:rFonts w:asciiTheme="minorHAnsi" w:hAnsiTheme="minorHAnsi" w:cs="Helvetica"/>
                <w:b w:val="0"/>
                <w:bCs w:val="0"/>
                <w:color w:val="0000FF"/>
                <w:sz w:val="22"/>
                <w:szCs w:val="22"/>
              </w:rPr>
            </w:pPr>
            <w:r w:rsidRPr="00EA3E9F">
              <w:rPr>
                <w:rFonts w:asciiTheme="minorHAnsi" w:hAnsiTheme="minorHAnsi" w:cs="Helvetica"/>
                <w:b w:val="0"/>
                <w:bCs w:val="0"/>
                <w:color w:val="0000FF"/>
                <w:sz w:val="22"/>
                <w:szCs w:val="22"/>
              </w:rPr>
              <w:t>Calificaciones de la población laboral</w:t>
            </w:r>
          </w:p>
        </w:tc>
      </w:tr>
      <w:tr w:rsidR="00EA3E9F" w:rsidRPr="00EA3E9F" w:rsidTr="00EA3E9F">
        <w:trPr>
          <w:jc w:val="center"/>
        </w:trPr>
        <w:tc>
          <w:tcPr>
            <w:tcW w:w="0" w:type="auto"/>
            <w:shd w:val="clear" w:color="auto" w:fill="auto"/>
            <w:tcMar>
              <w:top w:w="0" w:type="dxa"/>
              <w:left w:w="600" w:type="dxa"/>
              <w:bottom w:w="0" w:type="dxa"/>
              <w:right w:w="750" w:type="dxa"/>
            </w:tcMar>
            <w:vAlign w:val="center"/>
            <w:hideMark/>
          </w:tcPr>
          <w:p w:rsidR="00EA3E9F" w:rsidRPr="00EA3E9F" w:rsidRDefault="00EA3E9F">
            <w:pPr>
              <w:jc w:val="both"/>
              <w:rPr>
                <w:rFonts w:asciiTheme="minorHAnsi" w:hAnsiTheme="minorHAnsi" w:cs="Helvetica"/>
              </w:rPr>
            </w:pPr>
            <w:r w:rsidRPr="00EA3E9F">
              <w:rPr>
                <w:rFonts w:asciiTheme="minorHAnsi" w:hAnsiTheme="minorHAnsi" w:cs="Helvetica"/>
                <w:noProof/>
              </w:rPr>
              <w:lastRenderedPageBreak/>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EA3E9F" w:rsidRPr="00EA3E9F" w:rsidTr="00EA3E9F">
        <w:trPr>
          <w:jc w:val="center"/>
        </w:trPr>
        <w:tc>
          <w:tcPr>
            <w:tcW w:w="0" w:type="auto"/>
            <w:shd w:val="clear" w:color="auto" w:fill="auto"/>
            <w:tcMar>
              <w:top w:w="0" w:type="dxa"/>
              <w:left w:w="1500" w:type="dxa"/>
              <w:bottom w:w="0" w:type="dxa"/>
              <w:right w:w="750" w:type="dxa"/>
            </w:tcMar>
            <w:vAlign w:val="center"/>
            <w:hideMark/>
          </w:tcPr>
          <w:p w:rsidR="00EA3E9F" w:rsidRPr="00EA3E9F" w:rsidRDefault="00EA3E9F">
            <w:pPr>
              <w:pStyle w:val="Ttulo6"/>
              <w:spacing w:before="150" w:beforeAutospacing="0" w:after="150" w:afterAutospacing="0"/>
              <w:jc w:val="both"/>
              <w:rPr>
                <w:rFonts w:asciiTheme="minorHAnsi" w:hAnsiTheme="minorHAnsi" w:cs="Helvetica"/>
                <w:b w:val="0"/>
                <w:bCs w:val="0"/>
                <w:color w:val="0000FF"/>
                <w:sz w:val="22"/>
                <w:szCs w:val="22"/>
              </w:rPr>
            </w:pPr>
            <w:r w:rsidRPr="00EA3E9F">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EA3E9F">
              <w:rPr>
                <w:rFonts w:asciiTheme="minorHAnsi" w:hAnsiTheme="minorHAnsi" w:cs="Helvetica"/>
                <w:b w:val="0"/>
                <w:bCs w:val="0"/>
                <w:color w:val="0000FF"/>
                <w:sz w:val="22"/>
                <w:szCs w:val="22"/>
              </w:rPr>
              <w:t>Enero</w:t>
            </w:r>
            <w:proofErr w:type="gramEnd"/>
            <w:r w:rsidRPr="00EA3E9F">
              <w:rPr>
                <w:rFonts w:asciiTheme="minorHAnsi" w:hAnsiTheme="minorHAnsi" w:cs="Helvetica"/>
                <w:b w:val="0"/>
                <w:bCs w:val="0"/>
                <w:color w:val="0000FF"/>
                <w:sz w:val="22"/>
                <w:szCs w:val="22"/>
              </w:rPr>
              <w:t>. 2015)</w:t>
            </w:r>
          </w:p>
          <w:p w:rsidR="00EA3E9F" w:rsidRPr="00EA3E9F" w:rsidRDefault="00EA3E9F">
            <w:pPr>
              <w:jc w:val="right"/>
              <w:rPr>
                <w:rFonts w:asciiTheme="minorHAnsi" w:hAnsiTheme="minorHAnsi" w:cs="Helvetica"/>
                <w:color w:val="0000FF"/>
              </w:rPr>
            </w:pPr>
          </w:p>
        </w:tc>
      </w:tr>
    </w:tbl>
    <w:p w:rsidR="00EA3E9F" w:rsidRPr="00EA3E9F" w:rsidRDefault="00EA3E9F" w:rsidP="00EA3E9F">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53"/>
        <w:gridCol w:w="3225"/>
        <w:gridCol w:w="2272"/>
      </w:tblGrid>
      <w:tr w:rsidR="00EA3E9F" w:rsidRPr="00EA3E9F" w:rsidTr="00EA3E9F">
        <w:trPr>
          <w:jc w:val="center"/>
        </w:trPr>
        <w:tc>
          <w:tcPr>
            <w:tcW w:w="0" w:type="auto"/>
            <w:shd w:val="clear" w:color="auto" w:fill="auto"/>
            <w:tcMar>
              <w:top w:w="450" w:type="dxa"/>
              <w:left w:w="1500" w:type="dxa"/>
              <w:bottom w:w="0" w:type="dxa"/>
              <w:right w:w="0" w:type="dxa"/>
            </w:tcMar>
            <w:vAlign w:val="center"/>
            <w:hideMark/>
          </w:tcPr>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noProof/>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noProof/>
                <w:sz w:val="22"/>
                <w:szCs w:val="22"/>
              </w:rPr>
              <w:drawing>
                <wp:inline distT="0" distB="0" distL="0" distR="0">
                  <wp:extent cx="1076325" cy="238125"/>
                  <wp:effectExtent l="0" t="0" r="9525" b="9525"/>
                  <wp:docPr id="30" name="Imagen 30" descr="http://evaluaciones.mx/assets/reportes/img/btn_niveles_7_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regula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A3E9F">
              <w:rPr>
                <w:rFonts w:asciiTheme="minorHAnsi" w:hAnsiTheme="minorHAnsi" w:cs="Helvetica"/>
                <w:sz w:val="22"/>
                <w:szCs w:val="22"/>
              </w:rPr>
              <w:t> Ética</w:t>
            </w:r>
          </w:p>
        </w:tc>
      </w:tr>
      <w:tr w:rsidR="00EA3E9F" w:rsidRPr="00EA3E9F" w:rsidTr="00EA3E9F">
        <w:trPr>
          <w:jc w:val="center"/>
        </w:trPr>
        <w:tc>
          <w:tcPr>
            <w:tcW w:w="0" w:type="auto"/>
            <w:shd w:val="clear" w:color="auto" w:fill="auto"/>
            <w:tcMar>
              <w:top w:w="450" w:type="dxa"/>
              <w:left w:w="750" w:type="dxa"/>
              <w:bottom w:w="0" w:type="dxa"/>
              <w:right w:w="0" w:type="dxa"/>
            </w:tcMar>
            <w:vAlign w:val="center"/>
            <w:hideMark/>
          </w:tcPr>
          <w:p w:rsidR="00EA3E9F" w:rsidRPr="00EA3E9F" w:rsidRDefault="00EA3E9F">
            <w:pPr>
              <w:jc w:val="both"/>
              <w:rPr>
                <w:rFonts w:asciiTheme="minorHAnsi" w:hAnsiTheme="minorHAnsi" w:cs="Helvetica"/>
              </w:rPr>
            </w:pPr>
            <w:r w:rsidRPr="00EA3E9F">
              <w:rPr>
                <w:rFonts w:asciiTheme="minorHAnsi" w:hAnsiTheme="minorHAnsi" w:cs="Helvetica"/>
                <w:noProof/>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EA3E9F" w:rsidRPr="00EA3E9F" w:rsidRDefault="00EA3E9F">
            <w:pPr>
              <w:jc w:val="both"/>
              <w:rPr>
                <w:rFonts w:asciiTheme="minorHAnsi" w:hAnsiTheme="minorHAnsi" w:cs="Helvetica"/>
              </w:rPr>
            </w:pPr>
            <w:r w:rsidRPr="00EA3E9F">
              <w:rPr>
                <w:rFonts w:asciiTheme="minorHAnsi" w:hAnsiTheme="minorHAnsi" w:cs="Helvetica"/>
                <w:noProof/>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EA3E9F" w:rsidRPr="00EA3E9F" w:rsidTr="00EA3E9F">
        <w:trPr>
          <w:jc w:val="center"/>
        </w:trPr>
        <w:tc>
          <w:tcPr>
            <w:tcW w:w="0" w:type="auto"/>
            <w:shd w:val="clear" w:color="auto" w:fill="auto"/>
            <w:tcMar>
              <w:top w:w="450" w:type="dxa"/>
              <w:left w:w="750" w:type="dxa"/>
              <w:bottom w:w="0" w:type="dxa"/>
              <w:right w:w="450" w:type="dxa"/>
            </w:tcMar>
            <w:vAlign w:val="center"/>
            <w:hideMark/>
          </w:tcPr>
          <w:p w:rsidR="00EA3E9F" w:rsidRPr="00EA3E9F" w:rsidRDefault="00EA3E9F">
            <w:pPr>
              <w:jc w:val="both"/>
              <w:rPr>
                <w:rFonts w:asciiTheme="minorHAnsi" w:hAnsiTheme="minorHAnsi" w:cs="Helvetica"/>
              </w:rPr>
            </w:pPr>
            <w:r w:rsidRPr="00EA3E9F">
              <w:rPr>
                <w:rFonts w:asciiTheme="minorHAnsi" w:hAnsiTheme="minorHAnsi" w:cs="Helvetica"/>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EA3E9F" w:rsidRPr="00EA3E9F" w:rsidRDefault="00EA3E9F">
            <w:pPr>
              <w:jc w:val="both"/>
              <w:rPr>
                <w:rFonts w:asciiTheme="minorHAnsi" w:hAnsiTheme="minorHAnsi" w:cs="Helvetica"/>
              </w:rPr>
            </w:pPr>
            <w:r w:rsidRPr="00EA3E9F">
              <w:rPr>
                <w:rFonts w:asciiTheme="minorHAnsi" w:hAnsiTheme="minorHAnsi" w:cs="Helvetica"/>
              </w:rPr>
              <w:t>Muestra un nivel regular de ética ya que está convencido que es necesario tener un compromiso con la profesión que se ha elegido, para poder tener una convivencia satisfactoria con la sociedad.</w:t>
            </w:r>
          </w:p>
        </w:tc>
      </w:tr>
      <w:tr w:rsidR="00EA3E9F" w:rsidRPr="00EA3E9F" w:rsidTr="00EA3E9F">
        <w:trPr>
          <w:jc w:val="center"/>
        </w:trPr>
        <w:tc>
          <w:tcPr>
            <w:tcW w:w="0" w:type="auto"/>
            <w:gridSpan w:val="3"/>
            <w:shd w:val="clear" w:color="auto" w:fill="auto"/>
            <w:tcMar>
              <w:top w:w="0" w:type="dxa"/>
              <w:left w:w="750" w:type="dxa"/>
              <w:bottom w:w="0" w:type="dxa"/>
              <w:right w:w="750" w:type="dxa"/>
            </w:tcMar>
            <w:vAlign w:val="center"/>
            <w:hideMark/>
          </w:tcPr>
          <w:p w:rsidR="00EA3E9F" w:rsidRPr="00EA3E9F" w:rsidRDefault="00EA3E9F">
            <w:pPr>
              <w:jc w:val="both"/>
              <w:rPr>
                <w:rFonts w:asciiTheme="minorHAnsi" w:hAnsiTheme="minorHAnsi" w:cs="Helvetica"/>
              </w:rPr>
            </w:pPr>
          </w:p>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Perfil de Honestidad</w:t>
            </w:r>
          </w:p>
          <w:p w:rsidR="00EA3E9F" w:rsidRPr="00EA3E9F" w:rsidRDefault="00EA3E9F">
            <w:pPr>
              <w:jc w:val="both"/>
              <w:rPr>
                <w:rFonts w:asciiTheme="minorHAnsi" w:hAnsiTheme="minorHAnsi" w:cs="Helvetica"/>
              </w:rPr>
            </w:pPr>
            <w:r w:rsidRPr="00EA3E9F">
              <w:rPr>
                <w:rFonts w:asciiTheme="minorHAnsi" w:hAnsiTheme="minorHAnsi" w:cs="Helvetica"/>
              </w:rPr>
              <w:lastRenderedPageBreak/>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EA3E9F" w:rsidRPr="00EA3E9F" w:rsidTr="00EA3E9F">
        <w:trPr>
          <w:jc w:val="center"/>
        </w:trPr>
        <w:tc>
          <w:tcPr>
            <w:tcW w:w="0" w:type="auto"/>
            <w:gridSpan w:val="3"/>
            <w:shd w:val="clear" w:color="auto" w:fill="auto"/>
            <w:tcMar>
              <w:top w:w="0" w:type="dxa"/>
              <w:left w:w="750" w:type="dxa"/>
              <w:bottom w:w="0" w:type="dxa"/>
              <w:right w:w="750" w:type="dxa"/>
            </w:tcMar>
            <w:vAlign w:val="center"/>
            <w:hideMark/>
          </w:tcPr>
          <w:p w:rsidR="00EA3E9F" w:rsidRPr="00EA3E9F" w:rsidRDefault="00EA3E9F">
            <w:pPr>
              <w:jc w:val="both"/>
              <w:rPr>
                <w:rFonts w:asciiTheme="minorHAnsi" w:hAnsiTheme="minorHAnsi" w:cs="Helvetica"/>
              </w:rPr>
            </w:pPr>
          </w:p>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Perfil de Ética</w:t>
            </w:r>
          </w:p>
          <w:p w:rsidR="00EA3E9F" w:rsidRPr="00EA3E9F" w:rsidRDefault="00EA3E9F">
            <w:pPr>
              <w:jc w:val="both"/>
              <w:rPr>
                <w:rFonts w:asciiTheme="minorHAnsi" w:hAnsiTheme="minorHAnsi" w:cs="Helvetica"/>
              </w:rPr>
            </w:pPr>
            <w:r w:rsidRPr="00EA3E9F">
              <w:rPr>
                <w:rFonts w:asciiTheme="minorHAnsi" w:hAnsiTheme="minorHAnsi" w:cs="Helvetica"/>
              </w:rPr>
              <w:t>Se caracteriza por tener una actitud honrada ante la toma de decisiones, porque considera que lo más correcto e ideal es la obediencia a la norma, no por un miedo al castigo, sino porque sus valores le permiten lograr un compromiso con la sociedad, reflejando las virtudes y ventajas que su profesión le otorga; debido a que es responsable en sus actividades, busca seguir desarrollándose.</w:t>
            </w:r>
          </w:p>
        </w:tc>
      </w:tr>
      <w:tr w:rsidR="00EA3E9F" w:rsidRPr="00EA3E9F" w:rsidTr="00EA3E9F">
        <w:trPr>
          <w:jc w:val="center"/>
        </w:trPr>
        <w:tc>
          <w:tcPr>
            <w:tcW w:w="0" w:type="auto"/>
            <w:shd w:val="clear" w:color="auto" w:fill="auto"/>
            <w:tcMar>
              <w:top w:w="0" w:type="dxa"/>
              <w:left w:w="750" w:type="dxa"/>
              <w:bottom w:w="0" w:type="dxa"/>
              <w:right w:w="150" w:type="dxa"/>
            </w:tcMar>
            <w:vAlign w:val="center"/>
            <w:hideMark/>
          </w:tcPr>
          <w:p w:rsidR="00EA3E9F" w:rsidRPr="00EA3E9F" w:rsidRDefault="00EA3E9F">
            <w:pPr>
              <w:jc w:val="both"/>
              <w:rPr>
                <w:rFonts w:asciiTheme="minorHAnsi" w:hAnsiTheme="minorHAnsi" w:cs="Helvetica"/>
              </w:rPr>
            </w:pPr>
          </w:p>
          <w:p w:rsidR="00EA3E9F" w:rsidRPr="00EA3E9F" w:rsidRDefault="00EA3E9F">
            <w:pPr>
              <w:pStyle w:val="Ttulo5"/>
              <w:spacing w:before="150" w:beforeAutospacing="0" w:after="150" w:afterAutospacing="0"/>
              <w:jc w:val="both"/>
              <w:rPr>
                <w:rFonts w:asciiTheme="minorHAnsi" w:hAnsiTheme="minorHAnsi" w:cs="Helvetica"/>
                <w:sz w:val="22"/>
                <w:szCs w:val="22"/>
              </w:rPr>
            </w:pPr>
            <w:r w:rsidRPr="00EA3E9F">
              <w:rPr>
                <w:rFonts w:asciiTheme="minorHAnsi" w:hAnsiTheme="minorHAnsi" w:cs="Helvetica"/>
                <w:sz w:val="22"/>
                <w:szCs w:val="22"/>
              </w:rPr>
              <w:t>Perfil de Valores</w:t>
            </w:r>
          </w:p>
          <w:p w:rsidR="00EA3E9F" w:rsidRPr="00EA3E9F" w:rsidRDefault="00EA3E9F">
            <w:pPr>
              <w:jc w:val="both"/>
              <w:rPr>
                <w:rFonts w:asciiTheme="minorHAnsi" w:hAnsiTheme="minorHAnsi" w:cs="Helvetica"/>
              </w:rPr>
            </w:pPr>
            <w:r w:rsidRPr="00EA3E9F">
              <w:rPr>
                <w:rFonts w:asciiTheme="minorHAnsi" w:hAnsiTheme="minorHAnsi" w:cs="Helvetica"/>
              </w:rPr>
              <w:t xml:space="preserve">Se conmueve cuando alguien pasa por algún mal momento, le da herramientas para que pueda afrontar su situación y lo motiva a superarse. Es capaz de escuchar distintos puntos de vista y respetarlos, puesto que sabe que se puede llegar a un acuerdo mutuo, aunque difieran sus ideas. Es una persona llena de energía y usa su fuerza con propósitos creativos que van más allá de lo que todos hacen. Constantemente se está actualizando en cuanto a temas de interés, disfruta aprendiendo nuevas cosas y sabe que parte de la educación se puede obtener fuera de las escuelas. Cuando se propone una meta, no descansa hasta conseguirla, aunque se le presenten obstáculos, sabe que solo requiere de más fuerza para conseguir su objetivo. Conoce las leyes y normas de los distintos estratos en los que se desenvuelve, los respeta en su conducta diaria y trata de que se respeten los derechos ajenos, especialmente los que se encuentran en desventaja. En cuanto a responsabilidad, realiza las funciones que le son asignadas, aunque a veces con un ligero retraso, dependiendo de las circunstancias. Muestra respeto por las personas en la medida que se siente que es tratado, por lo general le gusta tener un ambiente tranquilo y sin discusiones. Tiene la capacidad de esperar con calma a que algo llegue y se produzcan los resultados esperados. Esta dispuesto a ser amable y afectuoso con los otros, ya que considera la amistad una parte importante de la vida. </w:t>
            </w:r>
            <w:r w:rsidRPr="00EA3E9F">
              <w:rPr>
                <w:rFonts w:asciiTheme="minorHAnsi" w:hAnsiTheme="minorHAnsi" w:cs="Helvetica"/>
              </w:rPr>
              <w:lastRenderedPageBreak/>
              <w:t xml:space="preserve">Utiliza el poder responsablemente sin abusar de los beneficios que éste le otorgue, ya que sabe que tiene la oportunidad de actuar de determinado modo, según lo que elija. Tiene una relación distante con algunos miembros de su familia, por lo que pasa a segundo término, considerando otras relaciones más importantes. Limita la riqueza a los bienes materiales, por lo que minimiza su valor, y está consciente de que hay cosas más importantes. Considera que es mejor no enfrentarse ante las limitaciones impuestas, </w:t>
            </w:r>
            <w:proofErr w:type="gramStart"/>
            <w:r w:rsidRPr="00EA3E9F">
              <w:rPr>
                <w:rFonts w:asciiTheme="minorHAnsi" w:hAnsiTheme="minorHAnsi" w:cs="Helvetica"/>
              </w:rPr>
              <w:t>inclusive</w:t>
            </w:r>
            <w:proofErr w:type="gramEnd"/>
            <w:r w:rsidRPr="00EA3E9F">
              <w:rPr>
                <w:rFonts w:asciiTheme="minorHAnsi" w:hAnsiTheme="minorHAnsi" w:cs="Helvetica"/>
              </w:rPr>
              <w:t xml:space="preserve"> aunque no haga daño a nadie, prefiere seguir lo que le dicen.</w:t>
            </w:r>
          </w:p>
        </w:tc>
        <w:tc>
          <w:tcPr>
            <w:tcW w:w="0" w:type="auto"/>
            <w:shd w:val="clear" w:color="auto" w:fill="auto"/>
            <w:tcMar>
              <w:top w:w="0" w:type="dxa"/>
              <w:left w:w="0" w:type="dxa"/>
              <w:bottom w:w="0" w:type="dxa"/>
              <w:right w:w="0" w:type="dxa"/>
            </w:tcMar>
            <w:vAlign w:val="center"/>
            <w:hideMark/>
          </w:tcPr>
          <w:p w:rsidR="00EA3E9F" w:rsidRPr="00EA3E9F" w:rsidRDefault="00EA3E9F">
            <w:pPr>
              <w:jc w:val="both"/>
              <w:rPr>
                <w:rFonts w:asciiTheme="minorHAnsi" w:hAnsiTheme="minorHAnsi" w:cs="Helvetica"/>
              </w:rPr>
            </w:pPr>
            <w:r w:rsidRPr="00EA3E9F">
              <w:rPr>
                <w:rStyle w:val="Textoennegrita"/>
                <w:rFonts w:asciiTheme="minorHAnsi" w:hAnsiTheme="minorHAnsi" w:cs="Helvetica"/>
              </w:rPr>
              <w:lastRenderedPageBreak/>
              <w:t>Escala de Valores</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Solidaridad </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Tolerancia </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Esfuerzo </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Educación </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Perseverancia </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Justicia </w:t>
            </w:r>
          </w:p>
          <w:p w:rsidR="00EA3E9F" w:rsidRPr="00EA3E9F" w:rsidRDefault="00EA3E9F" w:rsidP="00EA3E9F">
            <w:pPr>
              <w:shd w:val="clear" w:color="auto" w:fill="E9C21F"/>
              <w:jc w:val="center"/>
              <w:rPr>
                <w:rFonts w:asciiTheme="minorHAnsi" w:hAnsiTheme="minorHAnsi" w:cs="Helvetica"/>
                <w:b/>
                <w:bCs/>
                <w:color w:val="FFFFFF"/>
              </w:rPr>
            </w:pPr>
            <w:r w:rsidRPr="00EA3E9F">
              <w:rPr>
                <w:rFonts w:asciiTheme="minorHAnsi" w:hAnsiTheme="minorHAnsi" w:cs="Helvetica"/>
                <w:b/>
                <w:bCs/>
                <w:color w:val="FFFFFF"/>
              </w:rPr>
              <w:t> Responsabilidad </w:t>
            </w:r>
          </w:p>
          <w:p w:rsidR="00EA3E9F" w:rsidRPr="00EA3E9F" w:rsidRDefault="00EA3E9F" w:rsidP="00EA3E9F">
            <w:pPr>
              <w:shd w:val="clear" w:color="auto" w:fill="E9C21F"/>
              <w:jc w:val="center"/>
              <w:rPr>
                <w:rFonts w:asciiTheme="minorHAnsi" w:hAnsiTheme="minorHAnsi" w:cs="Helvetica"/>
                <w:b/>
                <w:bCs/>
                <w:color w:val="FFFFFF"/>
              </w:rPr>
            </w:pPr>
            <w:r w:rsidRPr="00EA3E9F">
              <w:rPr>
                <w:rFonts w:asciiTheme="minorHAnsi" w:hAnsiTheme="minorHAnsi" w:cs="Helvetica"/>
                <w:b/>
                <w:bCs/>
                <w:color w:val="FFFFFF"/>
              </w:rPr>
              <w:t> Respeto </w:t>
            </w:r>
          </w:p>
          <w:p w:rsidR="00EA3E9F" w:rsidRPr="00EA3E9F" w:rsidRDefault="00EA3E9F" w:rsidP="00EA3E9F">
            <w:pPr>
              <w:shd w:val="clear" w:color="auto" w:fill="E9C21F"/>
              <w:jc w:val="center"/>
              <w:rPr>
                <w:rFonts w:asciiTheme="minorHAnsi" w:hAnsiTheme="minorHAnsi" w:cs="Helvetica"/>
                <w:b/>
                <w:bCs/>
                <w:color w:val="FFFFFF"/>
              </w:rPr>
            </w:pPr>
            <w:r w:rsidRPr="00EA3E9F">
              <w:rPr>
                <w:rFonts w:asciiTheme="minorHAnsi" w:hAnsiTheme="minorHAnsi" w:cs="Helvetica"/>
                <w:b/>
                <w:bCs/>
                <w:color w:val="FFFFFF"/>
              </w:rPr>
              <w:t> Paciencia </w:t>
            </w:r>
          </w:p>
          <w:p w:rsidR="00EA3E9F" w:rsidRPr="00EA3E9F" w:rsidRDefault="00EA3E9F" w:rsidP="00EA3E9F">
            <w:pPr>
              <w:shd w:val="clear" w:color="auto" w:fill="E9C21F"/>
              <w:jc w:val="center"/>
              <w:rPr>
                <w:rFonts w:asciiTheme="minorHAnsi" w:hAnsiTheme="minorHAnsi" w:cs="Helvetica"/>
                <w:b/>
                <w:bCs/>
                <w:color w:val="FFFFFF"/>
              </w:rPr>
            </w:pPr>
            <w:r w:rsidRPr="00EA3E9F">
              <w:rPr>
                <w:rFonts w:asciiTheme="minorHAnsi" w:hAnsiTheme="minorHAnsi" w:cs="Helvetica"/>
                <w:b/>
                <w:bCs/>
                <w:color w:val="FFFFFF"/>
              </w:rPr>
              <w:t> Amistad </w:t>
            </w:r>
          </w:p>
          <w:p w:rsidR="00EA3E9F" w:rsidRPr="00EA3E9F" w:rsidRDefault="00EA3E9F" w:rsidP="00EA3E9F">
            <w:pPr>
              <w:shd w:val="clear" w:color="auto" w:fill="E9C21F"/>
              <w:jc w:val="center"/>
              <w:rPr>
                <w:rFonts w:asciiTheme="minorHAnsi" w:hAnsiTheme="minorHAnsi" w:cs="Helvetica"/>
                <w:b/>
                <w:bCs/>
                <w:color w:val="FFFFFF"/>
              </w:rPr>
            </w:pPr>
            <w:r w:rsidRPr="00EA3E9F">
              <w:rPr>
                <w:rFonts w:asciiTheme="minorHAnsi" w:hAnsiTheme="minorHAnsi" w:cs="Helvetica"/>
                <w:b/>
                <w:bCs/>
                <w:color w:val="FFFFFF"/>
              </w:rPr>
              <w:t> Poder </w:t>
            </w:r>
          </w:p>
          <w:p w:rsidR="00EA3E9F" w:rsidRPr="00EA3E9F" w:rsidRDefault="00EA3E9F" w:rsidP="00EA3E9F">
            <w:pPr>
              <w:shd w:val="clear" w:color="auto" w:fill="E6660F"/>
              <w:jc w:val="center"/>
              <w:rPr>
                <w:rFonts w:asciiTheme="minorHAnsi" w:hAnsiTheme="minorHAnsi" w:cs="Helvetica"/>
                <w:b/>
                <w:bCs/>
                <w:color w:val="FFFFFF"/>
              </w:rPr>
            </w:pPr>
            <w:r w:rsidRPr="00EA3E9F">
              <w:rPr>
                <w:rFonts w:asciiTheme="minorHAnsi" w:hAnsiTheme="minorHAnsi" w:cs="Helvetica"/>
                <w:b/>
                <w:bCs/>
                <w:color w:val="FFFFFF"/>
              </w:rPr>
              <w:t> Familia </w:t>
            </w:r>
          </w:p>
          <w:p w:rsidR="00EA3E9F" w:rsidRPr="00EA3E9F" w:rsidRDefault="00EA3E9F" w:rsidP="00EA3E9F">
            <w:pPr>
              <w:shd w:val="clear" w:color="auto" w:fill="E6660F"/>
              <w:jc w:val="center"/>
              <w:rPr>
                <w:rFonts w:asciiTheme="minorHAnsi" w:hAnsiTheme="minorHAnsi" w:cs="Helvetica"/>
                <w:b/>
                <w:bCs/>
                <w:color w:val="FFFFFF"/>
              </w:rPr>
            </w:pPr>
            <w:r w:rsidRPr="00EA3E9F">
              <w:rPr>
                <w:rFonts w:asciiTheme="minorHAnsi" w:hAnsiTheme="minorHAnsi" w:cs="Helvetica"/>
                <w:b/>
                <w:bCs/>
                <w:color w:val="FFFFFF"/>
              </w:rPr>
              <w:t> Riqueza </w:t>
            </w:r>
          </w:p>
          <w:p w:rsidR="00EA3E9F" w:rsidRPr="00EA3E9F" w:rsidRDefault="00EA3E9F" w:rsidP="00EA3E9F">
            <w:pPr>
              <w:shd w:val="clear" w:color="auto" w:fill="E6660F"/>
              <w:jc w:val="center"/>
              <w:rPr>
                <w:rFonts w:asciiTheme="minorHAnsi" w:hAnsiTheme="minorHAnsi" w:cs="Helvetica"/>
                <w:b/>
                <w:bCs/>
                <w:color w:val="FFFFFF"/>
              </w:rPr>
            </w:pPr>
            <w:r w:rsidRPr="00EA3E9F">
              <w:rPr>
                <w:rFonts w:asciiTheme="minorHAnsi" w:hAnsiTheme="minorHAnsi" w:cs="Helvetica"/>
                <w:b/>
                <w:bCs/>
                <w:color w:val="FFFFFF"/>
              </w:rPr>
              <w:t> Libertad </w:t>
            </w:r>
          </w:p>
        </w:tc>
        <w:tc>
          <w:tcPr>
            <w:tcW w:w="0" w:type="auto"/>
            <w:shd w:val="clear" w:color="auto" w:fill="auto"/>
            <w:tcMar>
              <w:top w:w="0" w:type="dxa"/>
              <w:left w:w="0" w:type="dxa"/>
              <w:bottom w:w="0" w:type="dxa"/>
              <w:right w:w="0" w:type="dxa"/>
            </w:tcMar>
            <w:vAlign w:val="center"/>
            <w:hideMark/>
          </w:tcPr>
          <w:p w:rsidR="00EA3E9F" w:rsidRPr="00EA3E9F" w:rsidRDefault="00EA3E9F">
            <w:pPr>
              <w:jc w:val="both"/>
              <w:rPr>
                <w:rFonts w:asciiTheme="minorHAnsi" w:hAnsiTheme="minorHAnsi" w:cs="Helvetica"/>
              </w:rPr>
            </w:pPr>
            <w:r w:rsidRPr="00EA3E9F">
              <w:rPr>
                <w:rStyle w:val="Textoennegrita"/>
                <w:rFonts w:asciiTheme="minorHAnsi" w:hAnsiTheme="minorHAnsi" w:cs="Helvetica"/>
              </w:rPr>
              <w:t>Referencias:</w:t>
            </w:r>
          </w:p>
          <w:p w:rsidR="00EA3E9F" w:rsidRPr="00EA3E9F" w:rsidRDefault="00EA3E9F" w:rsidP="00EA3E9F">
            <w:pPr>
              <w:shd w:val="clear" w:color="auto" w:fill="5EA839"/>
              <w:jc w:val="center"/>
              <w:rPr>
                <w:rFonts w:asciiTheme="minorHAnsi" w:hAnsiTheme="minorHAnsi" w:cs="Helvetica"/>
                <w:b/>
                <w:bCs/>
                <w:color w:val="FFFFFF"/>
              </w:rPr>
            </w:pPr>
            <w:r w:rsidRPr="00EA3E9F">
              <w:rPr>
                <w:rFonts w:asciiTheme="minorHAnsi" w:hAnsiTheme="minorHAnsi" w:cs="Helvetica"/>
                <w:b/>
                <w:bCs/>
                <w:color w:val="FFFFFF"/>
              </w:rPr>
              <w:t> Alto </w:t>
            </w:r>
          </w:p>
          <w:p w:rsidR="00EA3E9F" w:rsidRPr="00EA3E9F" w:rsidRDefault="00EA3E9F" w:rsidP="00EA3E9F">
            <w:pPr>
              <w:shd w:val="clear" w:color="auto" w:fill="E9C21F"/>
              <w:jc w:val="center"/>
              <w:rPr>
                <w:rFonts w:asciiTheme="minorHAnsi" w:hAnsiTheme="minorHAnsi" w:cs="Helvetica"/>
                <w:b/>
                <w:bCs/>
                <w:color w:val="FFFFFF"/>
              </w:rPr>
            </w:pPr>
            <w:r w:rsidRPr="00EA3E9F">
              <w:rPr>
                <w:rFonts w:asciiTheme="minorHAnsi" w:hAnsiTheme="minorHAnsi" w:cs="Helvetica"/>
                <w:b/>
                <w:bCs/>
                <w:color w:val="FFFFFF"/>
              </w:rPr>
              <w:t> Regular </w:t>
            </w:r>
          </w:p>
          <w:p w:rsidR="00EA3E9F" w:rsidRPr="00EA3E9F" w:rsidRDefault="00EA3E9F" w:rsidP="00EA3E9F">
            <w:pPr>
              <w:shd w:val="clear" w:color="auto" w:fill="E6660F"/>
              <w:jc w:val="center"/>
              <w:rPr>
                <w:rFonts w:asciiTheme="minorHAnsi" w:hAnsiTheme="minorHAnsi" w:cs="Helvetica"/>
                <w:b/>
                <w:bCs/>
                <w:color w:val="FFFFFF"/>
              </w:rPr>
            </w:pPr>
            <w:r w:rsidRPr="00EA3E9F">
              <w:rPr>
                <w:rFonts w:asciiTheme="minorHAnsi" w:hAnsiTheme="minorHAnsi" w:cs="Helvetica"/>
                <w:b/>
                <w:bCs/>
                <w:color w:val="FFFFFF"/>
              </w:rPr>
              <w:t> Bajo </w:t>
            </w:r>
          </w:p>
        </w:tc>
      </w:tr>
    </w:tbl>
    <w:p w:rsidR="000F5EC7" w:rsidRPr="00EA3E9F" w:rsidRDefault="000F5EC7" w:rsidP="003335C6">
      <w:pPr>
        <w:pStyle w:val="Textoindependiente"/>
        <w:tabs>
          <w:tab w:val="left" w:pos="1515"/>
        </w:tabs>
        <w:spacing w:before="2" w:after="1"/>
        <w:jc w:val="both"/>
        <w:rPr>
          <w:rFonts w:asciiTheme="minorHAnsi" w:hAnsiTheme="minorHAnsi" w:cs="Calibri Light"/>
        </w:rPr>
      </w:pPr>
    </w:p>
    <w:sectPr w:rsidR="000F5EC7" w:rsidRPr="00EA3E9F">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B4" w:rsidRDefault="00564BB4" w:rsidP="007C3EBD">
      <w:r>
        <w:separator/>
      </w:r>
    </w:p>
  </w:endnote>
  <w:endnote w:type="continuationSeparator" w:id="0">
    <w:p w:rsidR="00564BB4" w:rsidRDefault="00564BB4"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B4" w:rsidRDefault="00564BB4" w:rsidP="007C3EBD">
      <w:r>
        <w:separator/>
      </w:r>
    </w:p>
  </w:footnote>
  <w:footnote w:type="continuationSeparator" w:id="0">
    <w:p w:rsidR="00564BB4" w:rsidRDefault="00564BB4"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206306" w:rsidP="000817A4">
    <w:pPr>
      <w:ind w:left="727"/>
      <w:jc w:val="center"/>
      <w:rPr>
        <w:b/>
        <w:sz w:val="24"/>
        <w:szCs w:val="24"/>
      </w:rPr>
    </w:pPr>
    <w:r w:rsidRPr="00206306">
      <w:rPr>
        <w:rFonts w:ascii="Times New Roman"/>
        <w:sz w:val="20"/>
      </w:rPr>
      <w:t>11</w:t>
    </w:r>
    <w:r w:rsidR="000F5EC7" w:rsidRPr="00206306">
      <w:rPr>
        <w:rFonts w:ascii="Times New Roman"/>
        <w:sz w:val="20"/>
      </w:rPr>
      <w:t xml:space="preserve"> de </w:t>
    </w:r>
    <w:r w:rsidRPr="00206306">
      <w:rPr>
        <w:rFonts w:ascii="Times New Roman"/>
        <w:sz w:val="20"/>
      </w:rPr>
      <w:t>abril</w:t>
    </w:r>
    <w:r w:rsidR="000817A4" w:rsidRPr="00206306">
      <w:rPr>
        <w:rFonts w:ascii="Times New Roman"/>
        <w:sz w:val="20"/>
      </w:rPr>
      <w:t xml:space="preserve"> de 201</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FE8E3"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23EB8"/>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306"/>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65988"/>
    <w:rsid w:val="00471A7F"/>
    <w:rsid w:val="00476A46"/>
    <w:rsid w:val="004836B2"/>
    <w:rsid w:val="00490B98"/>
    <w:rsid w:val="00495121"/>
    <w:rsid w:val="004A1554"/>
    <w:rsid w:val="004A6B60"/>
    <w:rsid w:val="004B5401"/>
    <w:rsid w:val="004B5A8B"/>
    <w:rsid w:val="004C0E44"/>
    <w:rsid w:val="004F0B74"/>
    <w:rsid w:val="00512843"/>
    <w:rsid w:val="00513399"/>
    <w:rsid w:val="00514E45"/>
    <w:rsid w:val="005159D3"/>
    <w:rsid w:val="00533018"/>
    <w:rsid w:val="005332B1"/>
    <w:rsid w:val="0056065B"/>
    <w:rsid w:val="00564BB4"/>
    <w:rsid w:val="005808D2"/>
    <w:rsid w:val="005A6D78"/>
    <w:rsid w:val="005B6CE6"/>
    <w:rsid w:val="005C1283"/>
    <w:rsid w:val="005C61EA"/>
    <w:rsid w:val="005D7BF3"/>
    <w:rsid w:val="005E12F6"/>
    <w:rsid w:val="005E3012"/>
    <w:rsid w:val="005E3A05"/>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32EC"/>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C1B2C"/>
    <w:rsid w:val="00DE0C6B"/>
    <w:rsid w:val="00DE2CE6"/>
    <w:rsid w:val="00E12B2E"/>
    <w:rsid w:val="00E50943"/>
    <w:rsid w:val="00E56282"/>
    <w:rsid w:val="00E6116E"/>
    <w:rsid w:val="00E6355B"/>
    <w:rsid w:val="00E63A9B"/>
    <w:rsid w:val="00E70654"/>
    <w:rsid w:val="00EA3950"/>
    <w:rsid w:val="00EA3E9F"/>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F405B"/>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 w:type="paragraph" w:styleId="Textodeglobo">
    <w:name w:val="Balloon Text"/>
    <w:basedOn w:val="Normal"/>
    <w:link w:val="TextodegloboCar"/>
    <w:uiPriority w:val="99"/>
    <w:semiHidden/>
    <w:unhideWhenUsed/>
    <w:rsid w:val="002063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6306"/>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205025468">
      <w:bodyDiv w:val="1"/>
      <w:marLeft w:val="0"/>
      <w:marRight w:val="0"/>
      <w:marTop w:val="0"/>
      <w:marBottom w:val="0"/>
      <w:divBdr>
        <w:top w:val="none" w:sz="0" w:space="0" w:color="auto"/>
        <w:left w:val="none" w:sz="0" w:space="0" w:color="auto"/>
        <w:bottom w:val="none" w:sz="0" w:space="0" w:color="auto"/>
        <w:right w:val="none" w:sz="0" w:space="0" w:color="auto"/>
      </w:divBdr>
      <w:divsChild>
        <w:div w:id="916982377">
          <w:marLeft w:val="-225"/>
          <w:marRight w:val="-225"/>
          <w:marTop w:val="0"/>
          <w:marBottom w:val="0"/>
          <w:divBdr>
            <w:top w:val="none" w:sz="0" w:space="0" w:color="auto"/>
            <w:left w:val="none" w:sz="0" w:space="0" w:color="auto"/>
            <w:bottom w:val="none" w:sz="0" w:space="0" w:color="auto"/>
            <w:right w:val="none" w:sz="0" w:space="0" w:color="auto"/>
          </w:divBdr>
        </w:div>
        <w:div w:id="1698964283">
          <w:marLeft w:val="-225"/>
          <w:marRight w:val="-225"/>
          <w:marTop w:val="0"/>
          <w:marBottom w:val="0"/>
          <w:divBdr>
            <w:top w:val="none" w:sz="0" w:space="0" w:color="auto"/>
            <w:left w:val="none" w:sz="0" w:space="0" w:color="auto"/>
            <w:bottom w:val="none" w:sz="0" w:space="0" w:color="auto"/>
            <w:right w:val="none" w:sz="0" w:space="0" w:color="auto"/>
          </w:divBdr>
        </w:div>
        <w:div w:id="557519660">
          <w:marLeft w:val="-225"/>
          <w:marRight w:val="-225"/>
          <w:marTop w:val="0"/>
          <w:marBottom w:val="0"/>
          <w:divBdr>
            <w:top w:val="none" w:sz="0" w:space="0" w:color="auto"/>
            <w:left w:val="none" w:sz="0" w:space="0" w:color="auto"/>
            <w:bottom w:val="none" w:sz="0" w:space="0" w:color="auto"/>
            <w:right w:val="none" w:sz="0" w:space="0" w:color="auto"/>
          </w:divBdr>
        </w:div>
        <w:div w:id="218245783">
          <w:marLeft w:val="-225"/>
          <w:marRight w:val="-225"/>
          <w:marTop w:val="0"/>
          <w:marBottom w:val="0"/>
          <w:divBdr>
            <w:top w:val="none" w:sz="0" w:space="0" w:color="auto"/>
            <w:left w:val="none" w:sz="0" w:space="0" w:color="auto"/>
            <w:bottom w:val="none" w:sz="0" w:space="0" w:color="auto"/>
            <w:right w:val="none" w:sz="0" w:space="0" w:color="auto"/>
          </w:divBdr>
        </w:div>
        <w:div w:id="1945460840">
          <w:marLeft w:val="-225"/>
          <w:marRight w:val="-225"/>
          <w:marTop w:val="0"/>
          <w:marBottom w:val="0"/>
          <w:divBdr>
            <w:top w:val="none" w:sz="0" w:space="0" w:color="auto"/>
            <w:left w:val="none" w:sz="0" w:space="0" w:color="auto"/>
            <w:bottom w:val="none" w:sz="0" w:space="0" w:color="auto"/>
            <w:right w:val="none" w:sz="0" w:space="0" w:color="auto"/>
          </w:divBdr>
        </w:div>
        <w:div w:id="692803938">
          <w:marLeft w:val="-225"/>
          <w:marRight w:val="-225"/>
          <w:marTop w:val="0"/>
          <w:marBottom w:val="0"/>
          <w:divBdr>
            <w:top w:val="none" w:sz="0" w:space="0" w:color="auto"/>
            <w:left w:val="none" w:sz="0" w:space="0" w:color="auto"/>
            <w:bottom w:val="none" w:sz="0" w:space="0" w:color="auto"/>
            <w:right w:val="none" w:sz="0" w:space="0" w:color="auto"/>
          </w:divBdr>
        </w:div>
        <w:div w:id="477376983">
          <w:marLeft w:val="-225"/>
          <w:marRight w:val="-225"/>
          <w:marTop w:val="0"/>
          <w:marBottom w:val="0"/>
          <w:divBdr>
            <w:top w:val="none" w:sz="0" w:space="0" w:color="auto"/>
            <w:left w:val="none" w:sz="0" w:space="0" w:color="auto"/>
            <w:bottom w:val="none" w:sz="0" w:space="0" w:color="auto"/>
            <w:right w:val="none" w:sz="0" w:space="0" w:color="auto"/>
          </w:divBdr>
        </w:div>
        <w:div w:id="741488009">
          <w:marLeft w:val="-225"/>
          <w:marRight w:val="-225"/>
          <w:marTop w:val="0"/>
          <w:marBottom w:val="0"/>
          <w:divBdr>
            <w:top w:val="none" w:sz="0" w:space="0" w:color="auto"/>
            <w:left w:val="none" w:sz="0" w:space="0" w:color="auto"/>
            <w:bottom w:val="none" w:sz="0" w:space="0" w:color="auto"/>
            <w:right w:val="none" w:sz="0" w:space="0" w:color="auto"/>
          </w:divBdr>
        </w:div>
        <w:div w:id="1604679248">
          <w:marLeft w:val="-225"/>
          <w:marRight w:val="-225"/>
          <w:marTop w:val="0"/>
          <w:marBottom w:val="0"/>
          <w:divBdr>
            <w:top w:val="none" w:sz="0" w:space="0" w:color="auto"/>
            <w:left w:val="none" w:sz="0" w:space="0" w:color="auto"/>
            <w:bottom w:val="none" w:sz="0" w:space="0" w:color="auto"/>
            <w:right w:val="none" w:sz="0" w:space="0" w:color="auto"/>
          </w:divBdr>
        </w:div>
        <w:div w:id="51466398">
          <w:marLeft w:val="-225"/>
          <w:marRight w:val="-225"/>
          <w:marTop w:val="0"/>
          <w:marBottom w:val="0"/>
          <w:divBdr>
            <w:top w:val="none" w:sz="0" w:space="0" w:color="auto"/>
            <w:left w:val="none" w:sz="0" w:space="0" w:color="auto"/>
            <w:bottom w:val="none" w:sz="0" w:space="0" w:color="auto"/>
            <w:right w:val="none" w:sz="0" w:space="0" w:color="auto"/>
          </w:divBdr>
        </w:div>
        <w:div w:id="1570925043">
          <w:marLeft w:val="-225"/>
          <w:marRight w:val="-225"/>
          <w:marTop w:val="0"/>
          <w:marBottom w:val="0"/>
          <w:divBdr>
            <w:top w:val="none" w:sz="0" w:space="0" w:color="auto"/>
            <w:left w:val="none" w:sz="0" w:space="0" w:color="auto"/>
            <w:bottom w:val="none" w:sz="0" w:space="0" w:color="auto"/>
            <w:right w:val="none" w:sz="0" w:space="0" w:color="auto"/>
          </w:divBdr>
        </w:div>
        <w:div w:id="932398793">
          <w:marLeft w:val="-225"/>
          <w:marRight w:val="-225"/>
          <w:marTop w:val="0"/>
          <w:marBottom w:val="0"/>
          <w:divBdr>
            <w:top w:val="none" w:sz="0" w:space="0" w:color="auto"/>
            <w:left w:val="none" w:sz="0" w:space="0" w:color="auto"/>
            <w:bottom w:val="none" w:sz="0" w:space="0" w:color="auto"/>
            <w:right w:val="none" w:sz="0" w:space="0" w:color="auto"/>
          </w:divBdr>
        </w:div>
        <w:div w:id="449055768">
          <w:marLeft w:val="-225"/>
          <w:marRight w:val="-225"/>
          <w:marTop w:val="0"/>
          <w:marBottom w:val="0"/>
          <w:divBdr>
            <w:top w:val="none" w:sz="0" w:space="0" w:color="auto"/>
            <w:left w:val="none" w:sz="0" w:space="0" w:color="auto"/>
            <w:bottom w:val="none" w:sz="0" w:space="0" w:color="auto"/>
            <w:right w:val="none" w:sz="0" w:space="0" w:color="auto"/>
          </w:divBdr>
        </w:div>
        <w:div w:id="2039038962">
          <w:marLeft w:val="-225"/>
          <w:marRight w:val="-225"/>
          <w:marTop w:val="0"/>
          <w:marBottom w:val="0"/>
          <w:divBdr>
            <w:top w:val="none" w:sz="0" w:space="0" w:color="auto"/>
            <w:left w:val="none" w:sz="0" w:space="0" w:color="auto"/>
            <w:bottom w:val="none" w:sz="0" w:space="0" w:color="auto"/>
            <w:right w:val="none" w:sz="0" w:space="0" w:color="auto"/>
          </w:divBdr>
        </w:div>
        <w:div w:id="1061713720">
          <w:marLeft w:val="-225"/>
          <w:marRight w:val="-225"/>
          <w:marTop w:val="0"/>
          <w:marBottom w:val="0"/>
          <w:divBdr>
            <w:top w:val="none" w:sz="0" w:space="0" w:color="auto"/>
            <w:left w:val="none" w:sz="0" w:space="0" w:color="auto"/>
            <w:bottom w:val="none" w:sz="0" w:space="0" w:color="auto"/>
            <w:right w:val="none" w:sz="0" w:space="0" w:color="auto"/>
          </w:divBdr>
        </w:div>
        <w:div w:id="978996157">
          <w:marLeft w:val="-225"/>
          <w:marRight w:val="-225"/>
          <w:marTop w:val="0"/>
          <w:marBottom w:val="0"/>
          <w:divBdr>
            <w:top w:val="none" w:sz="0" w:space="0" w:color="auto"/>
            <w:left w:val="none" w:sz="0" w:space="0" w:color="auto"/>
            <w:bottom w:val="none" w:sz="0" w:space="0" w:color="auto"/>
            <w:right w:val="none" w:sz="0" w:space="0" w:color="auto"/>
          </w:divBdr>
        </w:div>
        <w:div w:id="634139583">
          <w:marLeft w:val="-225"/>
          <w:marRight w:val="-225"/>
          <w:marTop w:val="0"/>
          <w:marBottom w:val="0"/>
          <w:divBdr>
            <w:top w:val="none" w:sz="0" w:space="0" w:color="auto"/>
            <w:left w:val="none" w:sz="0" w:space="0" w:color="auto"/>
            <w:bottom w:val="none" w:sz="0" w:space="0" w:color="auto"/>
            <w:right w:val="none" w:sz="0" w:space="0" w:color="auto"/>
          </w:divBdr>
        </w:div>
        <w:div w:id="794368641">
          <w:marLeft w:val="-225"/>
          <w:marRight w:val="-225"/>
          <w:marTop w:val="0"/>
          <w:marBottom w:val="0"/>
          <w:divBdr>
            <w:top w:val="none" w:sz="0" w:space="0" w:color="auto"/>
            <w:left w:val="none" w:sz="0" w:space="0" w:color="auto"/>
            <w:bottom w:val="none" w:sz="0" w:space="0" w:color="auto"/>
            <w:right w:val="none" w:sz="0" w:space="0" w:color="auto"/>
          </w:divBdr>
        </w:div>
        <w:div w:id="1209535053">
          <w:marLeft w:val="-225"/>
          <w:marRight w:val="-225"/>
          <w:marTop w:val="0"/>
          <w:marBottom w:val="0"/>
          <w:divBdr>
            <w:top w:val="none" w:sz="0" w:space="0" w:color="auto"/>
            <w:left w:val="none" w:sz="0" w:space="0" w:color="auto"/>
            <w:bottom w:val="none" w:sz="0" w:space="0" w:color="auto"/>
            <w:right w:val="none" w:sz="0" w:space="0" w:color="auto"/>
          </w:divBdr>
        </w:div>
        <w:div w:id="1013603850">
          <w:marLeft w:val="-225"/>
          <w:marRight w:val="-225"/>
          <w:marTop w:val="0"/>
          <w:marBottom w:val="0"/>
          <w:divBdr>
            <w:top w:val="none" w:sz="0" w:space="0" w:color="auto"/>
            <w:left w:val="none" w:sz="0" w:space="0" w:color="auto"/>
            <w:bottom w:val="none" w:sz="0" w:space="0" w:color="auto"/>
            <w:right w:val="none" w:sz="0" w:space="0" w:color="auto"/>
          </w:divBdr>
        </w:div>
        <w:div w:id="1581327991">
          <w:marLeft w:val="0"/>
          <w:marRight w:val="0"/>
          <w:marTop w:val="0"/>
          <w:marBottom w:val="75"/>
          <w:divBdr>
            <w:top w:val="none" w:sz="0" w:space="0" w:color="auto"/>
            <w:left w:val="none" w:sz="0" w:space="0" w:color="auto"/>
            <w:bottom w:val="none" w:sz="0" w:space="0" w:color="auto"/>
            <w:right w:val="none" w:sz="0" w:space="0" w:color="auto"/>
          </w:divBdr>
        </w:div>
        <w:div w:id="939875632">
          <w:marLeft w:val="0"/>
          <w:marRight w:val="0"/>
          <w:marTop w:val="0"/>
          <w:marBottom w:val="75"/>
          <w:divBdr>
            <w:top w:val="none" w:sz="0" w:space="0" w:color="auto"/>
            <w:left w:val="none" w:sz="0" w:space="0" w:color="auto"/>
            <w:bottom w:val="none" w:sz="0" w:space="0" w:color="auto"/>
            <w:right w:val="none" w:sz="0" w:space="0" w:color="auto"/>
          </w:divBdr>
        </w:div>
        <w:div w:id="347216069">
          <w:marLeft w:val="0"/>
          <w:marRight w:val="0"/>
          <w:marTop w:val="0"/>
          <w:marBottom w:val="75"/>
          <w:divBdr>
            <w:top w:val="none" w:sz="0" w:space="0" w:color="auto"/>
            <w:left w:val="none" w:sz="0" w:space="0" w:color="auto"/>
            <w:bottom w:val="none" w:sz="0" w:space="0" w:color="auto"/>
            <w:right w:val="none" w:sz="0" w:space="0" w:color="auto"/>
          </w:divBdr>
        </w:div>
        <w:div w:id="1263144973">
          <w:marLeft w:val="0"/>
          <w:marRight w:val="0"/>
          <w:marTop w:val="0"/>
          <w:marBottom w:val="75"/>
          <w:divBdr>
            <w:top w:val="none" w:sz="0" w:space="0" w:color="auto"/>
            <w:left w:val="none" w:sz="0" w:space="0" w:color="auto"/>
            <w:bottom w:val="none" w:sz="0" w:space="0" w:color="auto"/>
            <w:right w:val="none" w:sz="0" w:space="0" w:color="auto"/>
          </w:divBdr>
        </w:div>
        <w:div w:id="1128474772">
          <w:marLeft w:val="0"/>
          <w:marRight w:val="0"/>
          <w:marTop w:val="0"/>
          <w:marBottom w:val="75"/>
          <w:divBdr>
            <w:top w:val="none" w:sz="0" w:space="0" w:color="auto"/>
            <w:left w:val="none" w:sz="0" w:space="0" w:color="auto"/>
            <w:bottom w:val="none" w:sz="0" w:space="0" w:color="auto"/>
            <w:right w:val="none" w:sz="0" w:space="0" w:color="auto"/>
          </w:divBdr>
        </w:div>
        <w:div w:id="1166017118">
          <w:marLeft w:val="0"/>
          <w:marRight w:val="0"/>
          <w:marTop w:val="0"/>
          <w:marBottom w:val="75"/>
          <w:divBdr>
            <w:top w:val="none" w:sz="0" w:space="0" w:color="auto"/>
            <w:left w:val="none" w:sz="0" w:space="0" w:color="auto"/>
            <w:bottom w:val="none" w:sz="0" w:space="0" w:color="auto"/>
            <w:right w:val="none" w:sz="0" w:space="0" w:color="auto"/>
          </w:divBdr>
        </w:div>
        <w:div w:id="1495954442">
          <w:marLeft w:val="0"/>
          <w:marRight w:val="0"/>
          <w:marTop w:val="0"/>
          <w:marBottom w:val="75"/>
          <w:divBdr>
            <w:top w:val="none" w:sz="0" w:space="0" w:color="auto"/>
            <w:left w:val="none" w:sz="0" w:space="0" w:color="auto"/>
            <w:bottom w:val="none" w:sz="0" w:space="0" w:color="auto"/>
            <w:right w:val="none" w:sz="0" w:space="0" w:color="auto"/>
          </w:divBdr>
        </w:div>
        <w:div w:id="1200171330">
          <w:marLeft w:val="0"/>
          <w:marRight w:val="0"/>
          <w:marTop w:val="0"/>
          <w:marBottom w:val="75"/>
          <w:divBdr>
            <w:top w:val="none" w:sz="0" w:space="0" w:color="auto"/>
            <w:left w:val="none" w:sz="0" w:space="0" w:color="auto"/>
            <w:bottom w:val="none" w:sz="0" w:space="0" w:color="auto"/>
            <w:right w:val="none" w:sz="0" w:space="0" w:color="auto"/>
          </w:divBdr>
        </w:div>
        <w:div w:id="1329944335">
          <w:marLeft w:val="0"/>
          <w:marRight w:val="0"/>
          <w:marTop w:val="0"/>
          <w:marBottom w:val="75"/>
          <w:divBdr>
            <w:top w:val="none" w:sz="0" w:space="0" w:color="auto"/>
            <w:left w:val="none" w:sz="0" w:space="0" w:color="auto"/>
            <w:bottom w:val="none" w:sz="0" w:space="0" w:color="auto"/>
            <w:right w:val="none" w:sz="0" w:space="0" w:color="auto"/>
          </w:divBdr>
        </w:div>
        <w:div w:id="100609297">
          <w:marLeft w:val="0"/>
          <w:marRight w:val="0"/>
          <w:marTop w:val="0"/>
          <w:marBottom w:val="75"/>
          <w:divBdr>
            <w:top w:val="none" w:sz="0" w:space="0" w:color="auto"/>
            <w:left w:val="none" w:sz="0" w:space="0" w:color="auto"/>
            <w:bottom w:val="none" w:sz="0" w:space="0" w:color="auto"/>
            <w:right w:val="none" w:sz="0" w:space="0" w:color="auto"/>
          </w:divBdr>
        </w:div>
        <w:div w:id="95637071">
          <w:marLeft w:val="0"/>
          <w:marRight w:val="0"/>
          <w:marTop w:val="0"/>
          <w:marBottom w:val="75"/>
          <w:divBdr>
            <w:top w:val="none" w:sz="0" w:space="0" w:color="auto"/>
            <w:left w:val="none" w:sz="0" w:space="0" w:color="auto"/>
            <w:bottom w:val="none" w:sz="0" w:space="0" w:color="auto"/>
            <w:right w:val="none" w:sz="0" w:space="0" w:color="auto"/>
          </w:divBdr>
        </w:div>
        <w:div w:id="1482500006">
          <w:marLeft w:val="0"/>
          <w:marRight w:val="0"/>
          <w:marTop w:val="0"/>
          <w:marBottom w:val="75"/>
          <w:divBdr>
            <w:top w:val="none" w:sz="0" w:space="0" w:color="auto"/>
            <w:left w:val="none" w:sz="0" w:space="0" w:color="auto"/>
            <w:bottom w:val="none" w:sz="0" w:space="0" w:color="auto"/>
            <w:right w:val="none" w:sz="0" w:space="0" w:color="auto"/>
          </w:divBdr>
        </w:div>
        <w:div w:id="433405393">
          <w:marLeft w:val="0"/>
          <w:marRight w:val="0"/>
          <w:marTop w:val="0"/>
          <w:marBottom w:val="75"/>
          <w:divBdr>
            <w:top w:val="none" w:sz="0" w:space="0" w:color="auto"/>
            <w:left w:val="none" w:sz="0" w:space="0" w:color="auto"/>
            <w:bottom w:val="none" w:sz="0" w:space="0" w:color="auto"/>
            <w:right w:val="none" w:sz="0" w:space="0" w:color="auto"/>
          </w:divBdr>
        </w:div>
        <w:div w:id="196085994">
          <w:marLeft w:val="0"/>
          <w:marRight w:val="0"/>
          <w:marTop w:val="0"/>
          <w:marBottom w:val="75"/>
          <w:divBdr>
            <w:top w:val="none" w:sz="0" w:space="0" w:color="auto"/>
            <w:left w:val="none" w:sz="0" w:space="0" w:color="auto"/>
            <w:bottom w:val="none" w:sz="0" w:space="0" w:color="auto"/>
            <w:right w:val="none" w:sz="0" w:space="0" w:color="auto"/>
          </w:divBdr>
        </w:div>
        <w:div w:id="1897082214">
          <w:marLeft w:val="0"/>
          <w:marRight w:val="0"/>
          <w:marTop w:val="0"/>
          <w:marBottom w:val="75"/>
          <w:divBdr>
            <w:top w:val="none" w:sz="0" w:space="0" w:color="auto"/>
            <w:left w:val="none" w:sz="0" w:space="0" w:color="auto"/>
            <w:bottom w:val="none" w:sz="0" w:space="0" w:color="auto"/>
            <w:right w:val="none" w:sz="0" w:space="0" w:color="auto"/>
          </w:divBdr>
        </w:div>
        <w:div w:id="1187518189">
          <w:marLeft w:val="0"/>
          <w:marRight w:val="0"/>
          <w:marTop w:val="0"/>
          <w:marBottom w:val="75"/>
          <w:divBdr>
            <w:top w:val="none" w:sz="0" w:space="0" w:color="auto"/>
            <w:left w:val="none" w:sz="0" w:space="0" w:color="auto"/>
            <w:bottom w:val="none" w:sz="0" w:space="0" w:color="auto"/>
            <w:right w:val="none" w:sz="0" w:space="0" w:color="auto"/>
          </w:divBdr>
        </w:div>
        <w:div w:id="243073334">
          <w:marLeft w:val="0"/>
          <w:marRight w:val="0"/>
          <w:marTop w:val="0"/>
          <w:marBottom w:val="75"/>
          <w:divBdr>
            <w:top w:val="none" w:sz="0" w:space="0" w:color="auto"/>
            <w:left w:val="none" w:sz="0" w:space="0" w:color="auto"/>
            <w:bottom w:val="none" w:sz="0" w:space="0" w:color="auto"/>
            <w:right w:val="none" w:sz="0" w:space="0" w:color="auto"/>
          </w:divBdr>
        </w:div>
      </w:divsChild>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3CC0-D1B4-4DAF-9F02-BE7C8485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2016</Words>
  <Characters>11091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2019-04-11T17:52:00Z</dcterms:created>
  <dcterms:modified xsi:type="dcterms:W3CDTF">2019-04-11T17:52:00Z</dcterms:modified>
</cp:coreProperties>
</file>